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527654" w14:textId="22924896" w:rsidR="004034D6" w:rsidRPr="000461F6" w:rsidRDefault="004034D6" w:rsidP="004034D6">
      <w:pPr>
        <w:jc w:val="center"/>
        <w:rPr>
          <w:rFonts w:ascii="Calibri" w:hAnsi="Calibri" w:cs="Calibri"/>
        </w:rPr>
      </w:pPr>
      <w:r>
        <w:rPr>
          <w:rFonts w:ascii="Calibri" w:hAnsi="Calibri"/>
          <w:noProof/>
          <w:color w:val="1F3864"/>
          <w:sz w:val="24"/>
        </w:rPr>
        <w:drawing>
          <wp:inline distT="0" distB="0" distL="0" distR="0" wp14:anchorId="60F774B0" wp14:editId="104467BF">
            <wp:extent cx="2495550" cy="711200"/>
            <wp:effectExtent l="0" t="0" r="0" b="12700"/>
            <wp:docPr id="823009546" name="Picture 1" descr="council logo e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uncil logo email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866B9" w14:textId="45D1CA80" w:rsidR="004B4579" w:rsidRPr="000461F6" w:rsidRDefault="004B4579">
      <w:pPr>
        <w:rPr>
          <w:rFonts w:ascii="Calibri" w:hAnsi="Calibri" w:cs="Calibri"/>
        </w:rPr>
      </w:pPr>
      <w:r>
        <w:rPr>
          <w:rFonts w:ascii="Calibri" w:hAnsi="Calibri"/>
        </w:rPr>
        <w:t xml:space="preserve">Ciste na hOidhreachta Ailtireachta  </w:t>
      </w:r>
    </w:p>
    <w:p w14:paraId="782C3E12" w14:textId="625A9416" w:rsidR="00C711E0" w:rsidRDefault="004B4579">
      <w:pPr>
        <w:pBdr>
          <w:bottom w:val="single" w:sz="12" w:space="1" w:color="auto"/>
        </w:pBdr>
        <w:rPr>
          <w:rFonts w:ascii="Calibri" w:hAnsi="Calibri" w:cs="Calibri"/>
        </w:rPr>
      </w:pPr>
      <w:r>
        <w:rPr>
          <w:rFonts w:ascii="Calibri" w:hAnsi="Calibri"/>
          <w:b/>
        </w:rPr>
        <w:t xml:space="preserve">DEONTAS STITCH IN TIME </w:t>
      </w:r>
      <w:r>
        <w:rPr>
          <w:rFonts w:ascii="Calibri" w:hAnsi="Calibri"/>
        </w:rPr>
        <w:t>Deontais le haghaidh Miondeisiúchán &amp; Tuarascálacha maidir le Comhairle Caomhantais</w:t>
      </w:r>
    </w:p>
    <w:p w14:paraId="4981C0E7" w14:textId="0CA86312" w:rsidR="004B4579" w:rsidRPr="00DD330B" w:rsidRDefault="004B4579">
      <w:pPr>
        <w:rPr>
          <w:rFonts w:ascii="Calibri" w:hAnsi="Calibri" w:cs="Calibri"/>
          <w:b/>
          <w:bCs/>
        </w:rPr>
      </w:pPr>
      <w:r>
        <w:rPr>
          <w:rFonts w:ascii="Calibri" w:hAnsi="Calibri"/>
          <w:b/>
        </w:rPr>
        <w:t xml:space="preserve">CAD IS DEONTAS </w:t>
      </w:r>
      <w:r>
        <w:rPr>
          <w:rFonts w:ascii="Calibri" w:hAnsi="Calibri"/>
          <w:b/>
          <w:i/>
        </w:rPr>
        <w:t>'STITCH IN TIME’</w:t>
      </w:r>
      <w:r>
        <w:rPr>
          <w:rFonts w:ascii="Calibri" w:hAnsi="Calibri"/>
          <w:b/>
        </w:rPr>
        <w:t xml:space="preserve"> CHISTE NA hOIDHREACHTA AILT</w:t>
      </w:r>
      <w:r w:rsidR="00202A2D">
        <w:rPr>
          <w:rFonts w:ascii="Calibri" w:hAnsi="Calibri"/>
          <w:b/>
          <w:lang w:val="en-IE"/>
        </w:rPr>
        <w:t>I</w:t>
      </w:r>
      <w:r>
        <w:rPr>
          <w:rFonts w:ascii="Calibri" w:hAnsi="Calibri"/>
          <w:b/>
        </w:rPr>
        <w:t>R</w:t>
      </w:r>
      <w:r w:rsidR="00202A2D">
        <w:rPr>
          <w:rFonts w:ascii="Calibri" w:hAnsi="Calibri"/>
          <w:b/>
          <w:lang w:val="en-IE"/>
        </w:rPr>
        <w:t>E</w:t>
      </w:r>
      <w:r>
        <w:rPr>
          <w:rFonts w:ascii="Calibri" w:hAnsi="Calibri"/>
          <w:b/>
        </w:rPr>
        <w:t xml:space="preserve">ACHTA ANN? </w:t>
      </w:r>
    </w:p>
    <w:p w14:paraId="3DEA71E2" w14:textId="723F62FB" w:rsidR="00C03CF2" w:rsidRPr="000461F6" w:rsidRDefault="004B4579" w:rsidP="005D20ED">
      <w:pPr>
        <w:jc w:val="both"/>
        <w:rPr>
          <w:rFonts w:ascii="Calibri" w:hAnsi="Calibri" w:cs="Calibri"/>
        </w:rPr>
      </w:pPr>
      <w:r>
        <w:rPr>
          <w:rFonts w:ascii="Calibri" w:hAnsi="Calibri"/>
        </w:rPr>
        <w:t xml:space="preserve">Tá scéim deontas á reáchtáil ag Comhairle Chontae na Gaillimhe: DEONTAS STITCH IN TIME Chiste na hOidhreachta Ailtireachta atá ar fáil le haghaidh Miondeisiúchán &amp; Tuarascálacha maidir le Comhairle Caomhantais chun cabhrú le húinéirí costais na miondeisiúchán nó na n-oibreacha cothabhála a dhéantar ar Struchtúir atá Faoi Chosaint, </w:t>
      </w:r>
      <w:r w:rsidR="00CC2664">
        <w:rPr>
          <w:rFonts w:ascii="Calibri" w:hAnsi="Calibri"/>
          <w:lang w:val="en-IE"/>
        </w:rPr>
        <w:t xml:space="preserve">ar </w:t>
      </w:r>
      <w:r>
        <w:rPr>
          <w:rFonts w:ascii="Calibri" w:hAnsi="Calibri"/>
        </w:rPr>
        <w:t xml:space="preserve">Struchtúir atá beartaithe le bheith Faoi Chosaint nó </w:t>
      </w:r>
      <w:r w:rsidR="00CC2664">
        <w:rPr>
          <w:rFonts w:ascii="Calibri" w:hAnsi="Calibri"/>
          <w:lang w:val="en-IE"/>
        </w:rPr>
        <w:t>ar fh</w:t>
      </w:r>
      <w:r>
        <w:rPr>
          <w:rFonts w:ascii="Calibri" w:hAnsi="Calibri"/>
        </w:rPr>
        <w:t>oirgnimh stairiúla laistigh de Limistéir Chaomhnaithe Ailtireachta a fheabhsaíonn an áit nó an tsráid a íoc. Féadfar breithniú a dhéanamh ar fhoirgnimh stairiúla eile ach tabharfar tús áite do na foirgnimh sin atá faoi chosaint reachtúil. Chun a chinntiú go dtugtar comhairle chuí d’úinéirí maidir leis na hoibreacha is gá a dhéanamh ar a maoin, is féidir leas a bhaint as an scéim chun tuarascálacha/suirbhéanna reachta foirgnimh, ráitis mhodha nó sonraíochtaí a fháil ó ghairmithe caomh</w:t>
      </w:r>
      <w:r w:rsidR="00CC2664">
        <w:rPr>
          <w:rFonts w:ascii="Calibri" w:hAnsi="Calibri"/>
          <w:lang w:val="en-IE"/>
        </w:rPr>
        <w:t>antais</w:t>
      </w:r>
      <w:r>
        <w:rPr>
          <w:rFonts w:ascii="Calibri" w:hAnsi="Calibri"/>
        </w:rPr>
        <w:t xml:space="preserve"> chun oibreacha a chloíonn leis an dea-chleachtas caomh</w:t>
      </w:r>
      <w:r w:rsidR="00CC2664">
        <w:rPr>
          <w:rFonts w:ascii="Calibri" w:hAnsi="Calibri"/>
          <w:lang w:val="en-IE"/>
        </w:rPr>
        <w:t>antais</w:t>
      </w:r>
      <w:r>
        <w:rPr>
          <w:rFonts w:ascii="Calibri" w:hAnsi="Calibri"/>
        </w:rPr>
        <w:t xml:space="preserve"> a shainaithint agus tosaíocht a thabhairt dóibh. </w:t>
      </w:r>
    </w:p>
    <w:p w14:paraId="59206EF5" w14:textId="77777777" w:rsidR="00C03CF2" w:rsidRPr="004409D2" w:rsidRDefault="004B4579">
      <w:pPr>
        <w:rPr>
          <w:rFonts w:ascii="Calibri" w:hAnsi="Calibri" w:cs="Calibri"/>
          <w:b/>
          <w:bCs/>
        </w:rPr>
      </w:pPr>
      <w:r>
        <w:rPr>
          <w:rFonts w:ascii="Calibri" w:hAnsi="Calibri"/>
          <w:b/>
        </w:rPr>
        <w:t xml:space="preserve">STRUCHTÚIR INCHÁILITHE </w:t>
      </w:r>
    </w:p>
    <w:p w14:paraId="589EF715" w14:textId="77777777" w:rsidR="00C03CF2" w:rsidRPr="000461F6" w:rsidRDefault="004B4579" w:rsidP="000461F6">
      <w:pPr>
        <w:spacing w:line="240" w:lineRule="auto"/>
        <w:rPr>
          <w:rFonts w:ascii="Calibri" w:hAnsi="Calibri" w:cs="Calibri"/>
        </w:rPr>
      </w:pPr>
      <w:r>
        <w:rPr>
          <w:rFonts w:ascii="Calibri" w:hAnsi="Calibri"/>
        </w:rPr>
        <w:t xml:space="preserve">• Struchtúir atá Faoi Chosaint </w:t>
      </w:r>
    </w:p>
    <w:p w14:paraId="0D183B0F" w14:textId="77777777" w:rsidR="00C03CF2" w:rsidRPr="000461F6" w:rsidRDefault="004B4579" w:rsidP="000461F6">
      <w:pPr>
        <w:spacing w:line="240" w:lineRule="auto"/>
        <w:rPr>
          <w:rFonts w:ascii="Calibri" w:hAnsi="Calibri" w:cs="Calibri"/>
        </w:rPr>
      </w:pPr>
      <w:r>
        <w:rPr>
          <w:rFonts w:ascii="Calibri" w:hAnsi="Calibri"/>
        </w:rPr>
        <w:t xml:space="preserve">• Struchtúir atá beartaithe le bheith Faoi Chosaint </w:t>
      </w:r>
    </w:p>
    <w:p w14:paraId="579B58B8" w14:textId="45B20134" w:rsidR="00C03CF2" w:rsidRPr="000461F6" w:rsidRDefault="004B4579" w:rsidP="000461F6">
      <w:pPr>
        <w:spacing w:line="240" w:lineRule="auto"/>
        <w:rPr>
          <w:rFonts w:ascii="Calibri" w:hAnsi="Calibri" w:cs="Calibri"/>
        </w:rPr>
      </w:pPr>
      <w:r>
        <w:rPr>
          <w:rFonts w:ascii="Calibri" w:hAnsi="Calibri"/>
        </w:rPr>
        <w:t xml:space="preserve">• Foirgnimh Stairiúla nó Seanfhoirgnimh laistigh de Limistéir Chaomhnaithe Ailtireachta a fheabhsaíonn an áit nó an tsráid </w:t>
      </w:r>
    </w:p>
    <w:p w14:paraId="1966E3E8" w14:textId="77777777" w:rsidR="00C03CF2" w:rsidRPr="000461F6" w:rsidRDefault="004B4579" w:rsidP="000461F6">
      <w:pPr>
        <w:spacing w:line="240" w:lineRule="auto"/>
        <w:rPr>
          <w:rFonts w:ascii="Calibri" w:hAnsi="Calibri" w:cs="Calibri"/>
        </w:rPr>
      </w:pPr>
      <w:r>
        <w:rPr>
          <w:rFonts w:ascii="Calibri" w:hAnsi="Calibri"/>
        </w:rPr>
        <w:t xml:space="preserve">• Foirgnimh Dhúchasacha Tuaithe agus Uirbeacha </w:t>
      </w:r>
    </w:p>
    <w:p w14:paraId="4AA26376" w14:textId="77777777" w:rsidR="00C03CF2" w:rsidRPr="000461F6" w:rsidRDefault="004B4579" w:rsidP="000461F6">
      <w:pPr>
        <w:spacing w:line="240" w:lineRule="auto"/>
        <w:rPr>
          <w:rFonts w:ascii="Calibri" w:hAnsi="Calibri" w:cs="Calibri"/>
        </w:rPr>
      </w:pPr>
      <w:r>
        <w:rPr>
          <w:rFonts w:ascii="Calibri" w:hAnsi="Calibri"/>
        </w:rPr>
        <w:t xml:space="preserve">• Foirgnimh Stairiúla Neamhshainithe </w:t>
      </w:r>
    </w:p>
    <w:p w14:paraId="556DE6CA" w14:textId="77777777" w:rsidR="00C03CF2" w:rsidRPr="000461F6" w:rsidRDefault="004B4579" w:rsidP="000461F6">
      <w:pPr>
        <w:spacing w:line="240" w:lineRule="auto"/>
        <w:rPr>
          <w:rFonts w:ascii="Calibri" w:hAnsi="Calibri" w:cs="Calibri"/>
        </w:rPr>
      </w:pPr>
      <w:r>
        <w:rPr>
          <w:rFonts w:ascii="Calibri" w:hAnsi="Calibri"/>
        </w:rPr>
        <w:t xml:space="preserve">• Struchtúir Oidhreachta Tionsclaíoch </w:t>
      </w:r>
    </w:p>
    <w:p w14:paraId="31D5A558" w14:textId="77777777" w:rsidR="00C03CF2" w:rsidRPr="000461F6" w:rsidRDefault="004B4579" w:rsidP="000461F6">
      <w:pPr>
        <w:spacing w:line="240" w:lineRule="auto"/>
        <w:rPr>
          <w:rFonts w:ascii="Calibri" w:hAnsi="Calibri" w:cs="Calibri"/>
        </w:rPr>
      </w:pPr>
      <w:r>
        <w:rPr>
          <w:rFonts w:ascii="Calibri" w:hAnsi="Calibri"/>
        </w:rPr>
        <w:t xml:space="preserve">• Struchtúir Oidhreachta Muirí </w:t>
      </w:r>
    </w:p>
    <w:p w14:paraId="45A3BE99" w14:textId="77777777" w:rsidR="00C03CF2" w:rsidRPr="000461F6" w:rsidRDefault="004B4579" w:rsidP="000461F6">
      <w:pPr>
        <w:spacing w:line="240" w:lineRule="auto"/>
        <w:rPr>
          <w:rFonts w:ascii="Calibri" w:hAnsi="Calibri" w:cs="Calibri"/>
        </w:rPr>
      </w:pPr>
      <w:r>
        <w:rPr>
          <w:rFonts w:ascii="Calibri" w:hAnsi="Calibri"/>
        </w:rPr>
        <w:t xml:space="preserve">• Struchtúir Oidhreachta Míleata </w:t>
      </w:r>
    </w:p>
    <w:p w14:paraId="19B5F753" w14:textId="77777777" w:rsidR="00C03CF2" w:rsidRDefault="004B4579" w:rsidP="000461F6">
      <w:pPr>
        <w:spacing w:line="240" w:lineRule="auto"/>
        <w:rPr>
          <w:rFonts w:ascii="Calibri" w:hAnsi="Calibri" w:cs="Calibri"/>
        </w:rPr>
      </w:pPr>
      <w:r>
        <w:rPr>
          <w:rFonts w:ascii="Calibri" w:hAnsi="Calibri"/>
        </w:rPr>
        <w:t xml:space="preserve">• Foirgnimh Oidhreachta Ailtireachta an 20ú hAois (cineálacha foirgneamh neamhchoitianta nó sainiúla) </w:t>
      </w:r>
    </w:p>
    <w:p w14:paraId="4DE1B389" w14:textId="62340769" w:rsidR="000461F6" w:rsidRDefault="005D20ED" w:rsidP="005D20ED">
      <w:pPr>
        <w:jc w:val="center"/>
        <w:rPr>
          <w:rFonts w:ascii="Calibri" w:hAnsi="Calibri" w:cs="Calibri"/>
        </w:rPr>
      </w:pPr>
      <w:r>
        <w:rPr>
          <w:noProof/>
        </w:rPr>
        <w:lastRenderedPageBreak/>
        <w:drawing>
          <wp:inline distT="0" distB="0" distL="0" distR="0" wp14:anchorId="7D333E13" wp14:editId="35E80304">
            <wp:extent cx="930335" cy="2013585"/>
            <wp:effectExtent l="0" t="0" r="3175" b="5715"/>
            <wp:docPr id="1917780550" name="Picture 2" descr="A close up of a roof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886087" name="Picture 2" descr="A close up of a roof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571" cy="204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Calibri" w:hAnsi="Calibri"/>
        </w:rPr>
        <w:t xml:space="preserve"> </w:t>
      </w:r>
      <w:r>
        <w:rPr>
          <w:noProof/>
        </w:rPr>
        <w:drawing>
          <wp:inline distT="0" distB="0" distL="0" distR="0" wp14:anchorId="5FF056A7" wp14:editId="0E28360B">
            <wp:extent cx="1403350" cy="2029911"/>
            <wp:effectExtent l="0" t="0" r="6350" b="8890"/>
            <wp:docPr id="268139480" name="Picture 1" descr="A book cover of a maintenan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139480" name="Picture 1" descr="A book cover of a maintenance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11949" cy="2042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</w:rPr>
        <w:t xml:space="preserve">  </w:t>
      </w:r>
      <w:r>
        <w:rPr>
          <w:noProof/>
        </w:rPr>
        <w:drawing>
          <wp:inline distT="0" distB="0" distL="0" distR="0" wp14:anchorId="385BB3ED" wp14:editId="2467849A">
            <wp:extent cx="1463040" cy="1999615"/>
            <wp:effectExtent l="0" t="0" r="3810" b="635"/>
            <wp:docPr id="16758486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99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hAnsi="Calibri"/>
        </w:rPr>
        <w:t xml:space="preserve">  </w:t>
      </w:r>
      <w:r>
        <w:rPr>
          <w:b/>
          <w:noProof/>
        </w:rPr>
        <w:drawing>
          <wp:inline distT="0" distB="0" distL="0" distR="0" wp14:anchorId="010D2569" wp14:editId="4ECAB907">
            <wp:extent cx="1549400" cy="2032547"/>
            <wp:effectExtent l="0" t="0" r="0" b="6350"/>
            <wp:docPr id="82991399" name="Picture 1" descr="A close-up of a roof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057923" name="Picture 1" descr="A close-up of a roof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59314" cy="2045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EF978" w14:textId="77777777" w:rsidR="005D20ED" w:rsidRDefault="005D20ED">
      <w:pPr>
        <w:rPr>
          <w:rFonts w:ascii="Calibri" w:hAnsi="Calibri" w:cs="Calibri"/>
        </w:rPr>
      </w:pPr>
    </w:p>
    <w:p w14:paraId="67DDB95F" w14:textId="77777777" w:rsidR="00DB5EAC" w:rsidRDefault="004B4579">
      <w:pPr>
        <w:rPr>
          <w:rFonts w:ascii="Calibri" w:hAnsi="Calibri" w:cs="Calibri"/>
        </w:rPr>
      </w:pPr>
      <w:r>
        <w:rPr>
          <w:rFonts w:ascii="Calibri" w:hAnsi="Calibri"/>
        </w:rPr>
        <w:t xml:space="preserve">Tabharfar tús áite d’fhoirgnimh nó do struchtúir a bhfuil ainmniúcháin reachtúla oidhreachta ailtireachta acu mar Struchtúr atá faoi Chosaint nó atá laistigh de Limistéar Caomhantais Ailtireachta agus maoiniú á leithdháileadh.  I gcás gach struchtúr eile, ba cheart don iarratasóir míniú i scríbhinn a chur ar fáil mar aon le grianghraif maidir le cén fáth is ceart an foirgneamh nó an struchtúr a bhreithniú faoin scéim.  </w:t>
      </w:r>
    </w:p>
    <w:p w14:paraId="40DA769B" w14:textId="32ED57B2" w:rsidR="00DB5EAC" w:rsidRPr="00DB5EAC" w:rsidRDefault="004B4579">
      <w:pPr>
        <w:rPr>
          <w:rFonts w:ascii="Calibri" w:hAnsi="Calibri" w:cs="Calibri"/>
          <w:b/>
          <w:bCs/>
        </w:rPr>
      </w:pPr>
      <w:r>
        <w:rPr>
          <w:rFonts w:ascii="Calibri" w:hAnsi="Calibri"/>
          <w:b/>
        </w:rPr>
        <w:t xml:space="preserve">OIBREACHA — CINEÁL OIBREACHA ATÁ CÁILITHE </w:t>
      </w:r>
    </w:p>
    <w:p w14:paraId="1FCFD33E" w14:textId="41EEFF37" w:rsidR="004034D6" w:rsidRPr="000461F6" w:rsidRDefault="004B4579">
      <w:pPr>
        <w:rPr>
          <w:rFonts w:ascii="Calibri" w:hAnsi="Calibri" w:cs="Calibri"/>
        </w:rPr>
      </w:pPr>
      <w:r>
        <w:rPr>
          <w:rFonts w:ascii="Calibri" w:hAnsi="Calibri"/>
        </w:rPr>
        <w:t xml:space="preserve">Tá an scéim dírithe ar oibreacha mionscála </w:t>
      </w:r>
      <w:r w:rsidR="00CC2664">
        <w:rPr>
          <w:rFonts w:ascii="Calibri" w:hAnsi="Calibri"/>
          <w:lang w:val="en-IE"/>
        </w:rPr>
        <w:t>a mbíonn a g</w:t>
      </w:r>
      <w:r>
        <w:rPr>
          <w:rFonts w:ascii="Calibri" w:hAnsi="Calibri"/>
        </w:rPr>
        <w:t>costais faoi bhun €5,000. Tá scéimeanna deontais caomhantais eile ann le haghaidh deisiúcháin mheánmhéide nó deisiúcháin mhórscála.  Is iad na cineálacha oibre a bheadh incháilithe don Deontas Stitch in Time ná miondeisiúcháin ar bhunchreatlach nó ar chreatlach stairiúil an fhoirgnimh nuair a leanann siad seo an</w:t>
      </w:r>
      <w:r w:rsidR="00CC2664">
        <w:rPr>
          <w:rFonts w:ascii="Calibri" w:hAnsi="Calibri"/>
          <w:lang w:val="en-IE"/>
        </w:rPr>
        <w:t xml:space="preserve"> </w:t>
      </w:r>
      <w:r>
        <w:rPr>
          <w:rFonts w:ascii="Calibri" w:hAnsi="Calibri"/>
        </w:rPr>
        <w:t>cleachtas caomh</w:t>
      </w:r>
      <w:r w:rsidR="00CC2664">
        <w:rPr>
          <w:rFonts w:ascii="Calibri" w:hAnsi="Calibri"/>
          <w:lang w:val="en-IE"/>
        </w:rPr>
        <w:t>antais</w:t>
      </w:r>
      <w:r>
        <w:rPr>
          <w:rFonts w:ascii="Calibri" w:hAnsi="Calibri"/>
        </w:rPr>
        <w:t xml:space="preserve"> is fearr </w:t>
      </w:r>
      <w:r w:rsidR="00CC2664">
        <w:rPr>
          <w:rFonts w:ascii="Calibri" w:hAnsi="Calibri"/>
          <w:lang w:val="en-IE"/>
        </w:rPr>
        <w:t>ó thaobh</w:t>
      </w:r>
      <w:r>
        <w:rPr>
          <w:rFonts w:ascii="Calibri" w:hAnsi="Calibri"/>
        </w:rPr>
        <w:t xml:space="preserve"> deisiúchá</w:t>
      </w:r>
      <w:r w:rsidR="00CC2664">
        <w:rPr>
          <w:rFonts w:ascii="Calibri" w:hAnsi="Calibri"/>
          <w:lang w:val="en-IE"/>
        </w:rPr>
        <w:t>in de,</w:t>
      </w:r>
      <w:r>
        <w:rPr>
          <w:rFonts w:ascii="Calibri" w:hAnsi="Calibri"/>
        </w:rPr>
        <w:t xml:space="preserve"> ag baint úsáide as ábhair chuí, ag </w:t>
      </w:r>
      <w:r w:rsidR="00405F64">
        <w:rPr>
          <w:rFonts w:ascii="Calibri" w:hAnsi="Calibri"/>
          <w:lang w:val="en-IE"/>
        </w:rPr>
        <w:t>meaitseáil macasamhail le macasamhail</w:t>
      </w:r>
      <w:r>
        <w:rPr>
          <w:rFonts w:ascii="Calibri" w:hAnsi="Calibri"/>
        </w:rPr>
        <w:t>.  Chomh maith leis sin, is féidir maoiniú a fháil le haghaidh oibreacha a chabhraíonn le hábhair stairiúla a chosaint nó a saolré a shíneadh nó dóibh siúd a thacaíonn le ceird/scileanna tógála traidisiúnta amhail tuíodóireacht, saoirseacht chloiche nó ealaí</w:t>
      </w:r>
      <w:r w:rsidR="00202A2D">
        <w:rPr>
          <w:rFonts w:ascii="Calibri" w:hAnsi="Calibri"/>
          <w:lang w:val="en-IE"/>
        </w:rPr>
        <w:t>ontacht</w:t>
      </w:r>
      <w:r>
        <w:rPr>
          <w:rFonts w:ascii="Calibri" w:hAnsi="Calibri"/>
        </w:rPr>
        <w:t xml:space="preserve"> gloine dhaite.  I measc na samplaí d’oibreacha a bheadh incháilithe, tá: </w:t>
      </w:r>
    </w:p>
    <w:p w14:paraId="0CDCB53A" w14:textId="77777777" w:rsidR="004034D6" w:rsidRPr="000461F6" w:rsidRDefault="004B4579">
      <w:pPr>
        <w:rPr>
          <w:rFonts w:ascii="Calibri" w:hAnsi="Calibri" w:cs="Calibri"/>
        </w:rPr>
      </w:pPr>
      <w:r>
        <w:rPr>
          <w:rFonts w:ascii="Calibri" w:hAnsi="Calibri"/>
        </w:rPr>
        <w:t xml:space="preserve">• Deisiúcháin paiste ar dhíonta tuí </w:t>
      </w:r>
    </w:p>
    <w:p w14:paraId="339C20AF" w14:textId="3669280B" w:rsidR="004034D6" w:rsidRPr="000461F6" w:rsidRDefault="004B4579">
      <w:pPr>
        <w:rPr>
          <w:rFonts w:ascii="Calibri" w:hAnsi="Calibri" w:cs="Calibri"/>
        </w:rPr>
      </w:pPr>
      <w:r>
        <w:rPr>
          <w:rFonts w:ascii="Calibri" w:hAnsi="Calibri"/>
        </w:rPr>
        <w:t xml:space="preserve">• Cloch ghorm ar dhíonta tuí </w:t>
      </w:r>
    </w:p>
    <w:p w14:paraId="6B2F137B" w14:textId="77777777" w:rsidR="004034D6" w:rsidRPr="000461F6" w:rsidRDefault="004B4579">
      <w:pPr>
        <w:rPr>
          <w:rFonts w:ascii="Calibri" w:hAnsi="Calibri" w:cs="Calibri"/>
        </w:rPr>
      </w:pPr>
      <w:r>
        <w:rPr>
          <w:rFonts w:ascii="Calibri" w:hAnsi="Calibri"/>
        </w:rPr>
        <w:t xml:space="preserve">• Miondeisiúcháin ar dhíonta sclátaí nádúrtha (e.g. sclátaí sciorrtha nó briste a dheisiú) </w:t>
      </w:r>
    </w:p>
    <w:p w14:paraId="3110EF15" w14:textId="77777777" w:rsidR="004034D6" w:rsidRPr="000461F6" w:rsidRDefault="004B4579">
      <w:pPr>
        <w:rPr>
          <w:rFonts w:ascii="Calibri" w:hAnsi="Calibri" w:cs="Calibri"/>
        </w:rPr>
      </w:pPr>
      <w:r>
        <w:rPr>
          <w:rFonts w:ascii="Calibri" w:hAnsi="Calibri"/>
        </w:rPr>
        <w:t xml:space="preserve">• Deisiúcháin simléir </w:t>
      </w:r>
    </w:p>
    <w:p w14:paraId="25175355" w14:textId="77777777" w:rsidR="004034D6" w:rsidRPr="000461F6" w:rsidRDefault="004B4579">
      <w:pPr>
        <w:rPr>
          <w:rFonts w:ascii="Calibri" w:hAnsi="Calibri" w:cs="Calibri"/>
        </w:rPr>
      </w:pPr>
      <w:r>
        <w:rPr>
          <w:rFonts w:ascii="Calibri" w:hAnsi="Calibri"/>
        </w:rPr>
        <w:t xml:space="preserve">• Deisiúcháin ar logdhíonta luaidhe nó copair </w:t>
      </w:r>
    </w:p>
    <w:p w14:paraId="0049FBD2" w14:textId="77777777" w:rsidR="004034D6" w:rsidRPr="000461F6" w:rsidRDefault="004B4579">
      <w:pPr>
        <w:rPr>
          <w:rFonts w:ascii="Calibri" w:hAnsi="Calibri" w:cs="Calibri"/>
        </w:rPr>
      </w:pPr>
      <w:r>
        <w:rPr>
          <w:rFonts w:ascii="Calibri" w:hAnsi="Calibri"/>
        </w:rPr>
        <w:t xml:space="preserve">• Deisiúcháin ar chodanna d’earraí uisce báistí iarainn teilgthe (gáitéir agus fánphíobáin) </w:t>
      </w:r>
    </w:p>
    <w:p w14:paraId="22CC879B" w14:textId="77777777" w:rsidR="004034D6" w:rsidRPr="000461F6" w:rsidRDefault="004B4579">
      <w:pPr>
        <w:rPr>
          <w:rFonts w:ascii="Calibri" w:hAnsi="Calibri" w:cs="Calibri"/>
        </w:rPr>
      </w:pPr>
      <w:r>
        <w:rPr>
          <w:rFonts w:ascii="Calibri" w:hAnsi="Calibri"/>
        </w:rPr>
        <w:t xml:space="preserve">• Deisiúcháin feanléas </w:t>
      </w:r>
    </w:p>
    <w:p w14:paraId="5CA90F03" w14:textId="77777777" w:rsidR="004034D6" w:rsidRPr="000461F6" w:rsidRDefault="004B4579">
      <w:pPr>
        <w:rPr>
          <w:rFonts w:ascii="Calibri" w:hAnsi="Calibri" w:cs="Calibri"/>
        </w:rPr>
      </w:pPr>
      <w:r>
        <w:rPr>
          <w:rFonts w:ascii="Calibri" w:hAnsi="Calibri"/>
        </w:rPr>
        <w:t xml:space="preserve">• Deisiúcháin ráille iarainn nó geata </w:t>
      </w:r>
    </w:p>
    <w:p w14:paraId="2A8FD9F6" w14:textId="77777777" w:rsidR="004034D6" w:rsidRPr="000461F6" w:rsidRDefault="004B4579">
      <w:pPr>
        <w:rPr>
          <w:rFonts w:ascii="Calibri" w:hAnsi="Calibri" w:cs="Calibri"/>
        </w:rPr>
      </w:pPr>
      <w:r>
        <w:rPr>
          <w:rFonts w:ascii="Calibri" w:hAnsi="Calibri"/>
        </w:rPr>
        <w:t xml:space="preserve">• Deisiúcháin ar mhoirtéal aoil nó ar rindreáil aoil </w:t>
      </w:r>
    </w:p>
    <w:p w14:paraId="60AE735C" w14:textId="77777777" w:rsidR="004034D6" w:rsidRPr="000461F6" w:rsidRDefault="004B4579">
      <w:pPr>
        <w:rPr>
          <w:rFonts w:ascii="Calibri" w:hAnsi="Calibri" w:cs="Calibri"/>
        </w:rPr>
      </w:pPr>
      <w:r>
        <w:rPr>
          <w:rFonts w:ascii="Calibri" w:hAnsi="Calibri"/>
        </w:rPr>
        <w:t xml:space="preserve">• Deisiúcháin piaraí geata cloiche nó ballaí teorann </w:t>
      </w:r>
    </w:p>
    <w:p w14:paraId="689BE099" w14:textId="77777777" w:rsidR="004034D6" w:rsidRPr="000461F6" w:rsidRDefault="004B4579">
      <w:pPr>
        <w:rPr>
          <w:rFonts w:ascii="Calibri" w:hAnsi="Calibri" w:cs="Calibri"/>
        </w:rPr>
      </w:pPr>
      <w:r>
        <w:rPr>
          <w:rFonts w:ascii="Calibri" w:hAnsi="Calibri"/>
        </w:rPr>
        <w:lastRenderedPageBreak/>
        <w:t xml:space="preserve">• Miondeisiúcháin ar dhoirse nó ar fhuinneoga stairiúla, lena n-áirítear deisiúcháin ar cholbhaí fuinneog, doirse, agus aghaidheanna adhmaid stairiúla siopaí nó tithe tábhairne. </w:t>
      </w:r>
    </w:p>
    <w:p w14:paraId="1E3262DB" w14:textId="77777777" w:rsidR="004034D6" w:rsidRDefault="004B4579">
      <w:pPr>
        <w:rPr>
          <w:rFonts w:ascii="Calibri" w:hAnsi="Calibri" w:cs="Calibri"/>
        </w:rPr>
      </w:pPr>
      <w:r>
        <w:rPr>
          <w:rFonts w:ascii="Calibri" w:hAnsi="Calibri"/>
        </w:rPr>
        <w:t xml:space="preserve">• Deisiúcháin ar ghnéithe maisiúla inmheánacha amhail obair phlástair, teallaigh, staighrí. </w:t>
      </w:r>
    </w:p>
    <w:p w14:paraId="302C150B" w14:textId="4E5CC072" w:rsidR="005D20ED" w:rsidRDefault="005D20ED" w:rsidP="00DB5EAC">
      <w:pPr>
        <w:jc w:val="center"/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5728A976" wp14:editId="5F13BC3B">
            <wp:extent cx="1661425" cy="2008505"/>
            <wp:effectExtent l="0" t="0" r="0" b="0"/>
            <wp:docPr id="1460836310" name="Picture 1" descr="A rusty pipes on a wood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611967" name="Picture 1" descr="A rusty pipes on a wood surface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77644" cy="202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</w:rPr>
        <w:t xml:space="preserve"> </w:t>
      </w:r>
      <w:r>
        <w:rPr>
          <w:noProof/>
        </w:rPr>
        <w:drawing>
          <wp:inline distT="0" distB="0" distL="0" distR="0" wp14:anchorId="248E5E67" wp14:editId="04C86DB0">
            <wp:extent cx="1403350" cy="2029911"/>
            <wp:effectExtent l="0" t="0" r="6350" b="8890"/>
            <wp:docPr id="1262609352" name="Picture 1" descr="A book cover of a maintenan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139480" name="Picture 1" descr="A book cover of a maintenance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11949" cy="2042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</w:rPr>
        <w:drawing>
          <wp:inline distT="0" distB="0" distL="0" distR="0" wp14:anchorId="3312D134" wp14:editId="73F07986">
            <wp:extent cx="1428750" cy="2020625"/>
            <wp:effectExtent l="0" t="0" r="0" b="0"/>
            <wp:docPr id="493907237" name="Picture 1" descr="A stone pillar with a stone wall and a street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45654" name="Picture 1" descr="A stone pillar with a stone wall and a street sign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40839" cy="2037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</w:rPr>
        <w:t xml:space="preserve"> </w:t>
      </w:r>
      <w:r>
        <w:rPr>
          <w:noProof/>
        </w:rPr>
        <w:drawing>
          <wp:inline distT="0" distB="0" distL="0" distR="0" wp14:anchorId="5B39D460" wp14:editId="54BBCF1B">
            <wp:extent cx="915023" cy="2040255"/>
            <wp:effectExtent l="0" t="0" r="0" b="0"/>
            <wp:docPr id="479136943" name="Picture 1" descr="A window on a white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878924" name="Picture 1" descr="A window on a white wall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41854" cy="2100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335A7" w14:textId="77777777" w:rsidR="005D20ED" w:rsidRDefault="005D20ED">
      <w:pPr>
        <w:rPr>
          <w:rFonts w:ascii="Calibri" w:hAnsi="Calibri" w:cs="Calibri"/>
        </w:rPr>
      </w:pPr>
    </w:p>
    <w:p w14:paraId="030A13C0" w14:textId="77777777" w:rsidR="00E77B1E" w:rsidRDefault="004B4579" w:rsidP="00DB5EAC">
      <w:pPr>
        <w:jc w:val="both"/>
        <w:rPr>
          <w:rFonts w:ascii="Calibri" w:hAnsi="Calibri" w:cs="Calibri"/>
        </w:rPr>
      </w:pPr>
      <w:r>
        <w:rPr>
          <w:rFonts w:ascii="Calibri" w:hAnsi="Calibri"/>
        </w:rPr>
        <w:t xml:space="preserve">I gcúinsí áirithe d’fhéadfadh go mbeadh athshuíomh gné a baineadh roimhe seo incháilithe ach chaithfí fianaise ghrianghrafach nó doiciméadach a chur ar fáil chun é seo a bhreithniú   </w:t>
      </w:r>
    </w:p>
    <w:p w14:paraId="22963107" w14:textId="77777777" w:rsidR="00E77B1E" w:rsidRDefault="004B4579" w:rsidP="00DB5EAC">
      <w:pPr>
        <w:jc w:val="both"/>
        <w:rPr>
          <w:rFonts w:ascii="Calibri" w:hAnsi="Calibri" w:cs="Calibri"/>
        </w:rPr>
      </w:pPr>
      <w:r>
        <w:rPr>
          <w:rFonts w:ascii="Calibri" w:hAnsi="Calibri"/>
          <w:b/>
        </w:rPr>
        <w:t>TUARASCÁLACHA—COMHAIRLE/SUIRBHÉANNA CAOMHANTAIS</w:t>
      </w:r>
      <w:r>
        <w:rPr>
          <w:rFonts w:ascii="Calibri" w:hAnsi="Calibri"/>
        </w:rPr>
        <w:t xml:space="preserve"> </w:t>
      </w:r>
    </w:p>
    <w:p w14:paraId="7AED5090" w14:textId="309DB76C" w:rsidR="0085660A" w:rsidRPr="000461F6" w:rsidRDefault="004B4579" w:rsidP="00DB5EAC">
      <w:pPr>
        <w:jc w:val="both"/>
        <w:rPr>
          <w:rFonts w:ascii="Calibri" w:hAnsi="Calibri" w:cs="Calibri"/>
        </w:rPr>
      </w:pPr>
      <w:r>
        <w:rPr>
          <w:rFonts w:ascii="Calibri" w:hAnsi="Calibri"/>
        </w:rPr>
        <w:t>I gcás iarratas ar mhaoiniú ar chomhairle agus ar thuarascálacha caomhnaithe, ní mór d’iarratasóirí gairmí caomhantais a bhfuil taithí agus saineolas cruthaithe agus cuí acu a roghnú chun an tuarascáil caomhantais, an suirbhé, an ráiteas modha agus/nó an tsonraíocht a sholáthar.  Ba chóir go gcríochnódh na doiciméid le bearta caomhantais molta, agus tús áite tugtha do na</w:t>
      </w:r>
      <w:r>
        <w:rPr>
          <w:rFonts w:ascii="Calibri" w:hAnsi="Calibri"/>
        </w:rPr>
        <w:cr/>
      </w:r>
      <w:r>
        <w:rPr>
          <w:rFonts w:ascii="Calibri" w:hAnsi="Calibri"/>
        </w:rPr>
        <w:br/>
        <w:t xml:space="preserve">hoibreacha a leagtar amach.  Oibríonn ailtirí, na suirbhéirí agus na n-innealtóirí cláir chreidiúnaithe caomhantais atá le fáil ar shuíomhanna gréasáin </w:t>
      </w:r>
      <w:r w:rsidR="00405F64" w:rsidRPr="00405F64">
        <w:rPr>
          <w:rFonts w:ascii="Calibri" w:hAnsi="Calibri"/>
        </w:rPr>
        <w:t>Institiúid</w:t>
      </w:r>
      <w:r w:rsidR="00405F64">
        <w:rPr>
          <w:rFonts w:ascii="Calibri" w:hAnsi="Calibri"/>
          <w:lang w:val="en-IE"/>
        </w:rPr>
        <w:t xml:space="preserve"> </w:t>
      </w:r>
      <w:r w:rsidR="00405F64" w:rsidRPr="00405F64">
        <w:rPr>
          <w:rFonts w:ascii="Calibri" w:hAnsi="Calibri"/>
        </w:rPr>
        <w:t>Ríoga Ailtirí na hÉireann</w:t>
      </w:r>
      <w:r>
        <w:rPr>
          <w:rFonts w:ascii="Calibri" w:hAnsi="Calibri"/>
        </w:rPr>
        <w:t xml:space="preserve">, </w:t>
      </w:r>
      <w:r w:rsidR="00405F64" w:rsidRPr="00405F64">
        <w:rPr>
          <w:rFonts w:ascii="Calibri" w:hAnsi="Calibri"/>
        </w:rPr>
        <w:t>C</w:t>
      </w:r>
      <w:r w:rsidR="00405F64">
        <w:rPr>
          <w:rFonts w:ascii="Calibri" w:hAnsi="Calibri"/>
          <w:lang w:val="en-IE"/>
        </w:rPr>
        <w:t>h</w:t>
      </w:r>
      <w:r w:rsidR="00405F64" w:rsidRPr="00405F64">
        <w:rPr>
          <w:rFonts w:ascii="Calibri" w:hAnsi="Calibri"/>
        </w:rPr>
        <w:t xml:space="preserve">umann  </w:t>
      </w:r>
      <w:r w:rsidR="00405F64">
        <w:rPr>
          <w:rFonts w:ascii="Calibri" w:hAnsi="Calibri"/>
          <w:lang w:val="en-IE"/>
        </w:rPr>
        <w:t xml:space="preserve">Suirbhéirí </w:t>
      </w:r>
      <w:r w:rsidR="00405F64" w:rsidRPr="00405F64">
        <w:rPr>
          <w:rFonts w:ascii="Calibri" w:hAnsi="Calibri"/>
        </w:rPr>
        <w:t>Cairte na hÉireann</w:t>
      </w:r>
      <w:r>
        <w:rPr>
          <w:rFonts w:ascii="Calibri" w:hAnsi="Calibri"/>
        </w:rPr>
        <w:t xml:space="preserve"> agus Innealtóirí Éireann.  I gcás gairmithe caomhantais eile, ní mór ráiteas faoina gcáilíochtaí caomhnaithe ábhartha agus a dtaithí caomhnaithe léirithe a sholáthar leis an iarratas.  Tá taithí chruthaithe an ghairmí caomhantais mar chuid lárnach de mheasúnú an iarratais. </w:t>
      </w:r>
    </w:p>
    <w:p w14:paraId="7FF21E5C" w14:textId="724D5073" w:rsidR="0085660A" w:rsidRPr="00EF3BF8" w:rsidRDefault="004B4579">
      <w:pPr>
        <w:rPr>
          <w:rFonts w:ascii="Calibri" w:hAnsi="Calibri" w:cs="Calibri"/>
          <w:b/>
          <w:bCs/>
        </w:rPr>
      </w:pPr>
      <w:r>
        <w:rPr>
          <w:rFonts w:ascii="Calibri" w:hAnsi="Calibri"/>
          <w:b/>
        </w:rPr>
        <w:t>Ábhar</w:t>
      </w:r>
      <w:r w:rsidR="00405F64">
        <w:rPr>
          <w:rFonts w:ascii="Calibri" w:hAnsi="Calibri"/>
          <w:b/>
          <w:lang w:val="en-IE"/>
        </w:rPr>
        <w:t xml:space="preserve"> atá</w:t>
      </w:r>
      <w:r>
        <w:rPr>
          <w:rFonts w:ascii="Calibri" w:hAnsi="Calibri"/>
          <w:b/>
        </w:rPr>
        <w:t xml:space="preserve"> le cur leis an iarratas: </w:t>
      </w:r>
    </w:p>
    <w:p w14:paraId="02EA366A" w14:textId="352EE52B" w:rsidR="0085660A" w:rsidRPr="000461F6" w:rsidRDefault="004B4579">
      <w:pPr>
        <w:rPr>
          <w:rFonts w:ascii="Calibri" w:hAnsi="Calibri" w:cs="Calibri"/>
        </w:rPr>
      </w:pPr>
      <w:r>
        <w:rPr>
          <w:rFonts w:ascii="Calibri" w:hAnsi="Calibri"/>
        </w:rPr>
        <w:t xml:space="preserve">• Sonraí faoi chreidiúnú na ngairmeacha caomhantais nó ráiteas cáilíochta caomhnaithe agus taithí </w:t>
      </w:r>
      <w:r w:rsidR="008046C2">
        <w:rPr>
          <w:rFonts w:ascii="Calibri" w:hAnsi="Calibri"/>
          <w:lang w:val="en-IE"/>
        </w:rPr>
        <w:t>ga</w:t>
      </w:r>
      <w:r>
        <w:rPr>
          <w:rFonts w:ascii="Calibri" w:hAnsi="Calibri"/>
        </w:rPr>
        <w:t xml:space="preserve">chaomhnaithe léirithe.  </w:t>
      </w:r>
    </w:p>
    <w:p w14:paraId="0863F3EF" w14:textId="76E540A7" w:rsidR="0085660A" w:rsidRPr="000461F6" w:rsidRDefault="004B4579">
      <w:pPr>
        <w:rPr>
          <w:rFonts w:ascii="Calibri" w:hAnsi="Calibri" w:cs="Calibri"/>
        </w:rPr>
      </w:pPr>
      <w:r>
        <w:rPr>
          <w:rFonts w:ascii="Calibri" w:hAnsi="Calibri"/>
        </w:rPr>
        <w:t xml:space="preserve">• Ba chóir achoimre ón ngairmí caomhantais ar ábhar na tuarascála atá beartaithe a chur ar fáil leis an bhfoirm iarratais. (Le treoir a fháil maidir leis an méid ba chóir a bheith i dtuarascáil den sórt sin, féach treoir Historic England maidir le Struchtúr Tuarascála Caomhantais  </w:t>
      </w:r>
      <w:hyperlink r:id="rId16" w:history="1">
        <w:r>
          <w:rPr>
            <w:rStyle w:val="Hyperlink"/>
            <w:rFonts w:ascii="Calibri" w:hAnsi="Calibri"/>
          </w:rPr>
          <w:t>https://historicengland.org.uk/content/do cs/advice/conservation-reports-structuremar18pdf/</w:t>
        </w:r>
      </w:hyperlink>
    </w:p>
    <w:p w14:paraId="2EDA0EB7" w14:textId="5153BC9A" w:rsidR="0085660A" w:rsidRPr="00EF3BF8" w:rsidRDefault="004B4579">
      <w:pPr>
        <w:rPr>
          <w:rFonts w:ascii="Calibri" w:hAnsi="Calibri" w:cs="Calibri"/>
          <w:b/>
          <w:bCs/>
        </w:rPr>
      </w:pPr>
      <w:r>
        <w:rPr>
          <w:rFonts w:ascii="Calibri" w:hAnsi="Calibri"/>
          <w:b/>
        </w:rPr>
        <w:t xml:space="preserve">Ar chríochnú an tsuirbhé/an mheasúnaithe </w:t>
      </w:r>
    </w:p>
    <w:p w14:paraId="2A5ECAD3" w14:textId="713DA19E" w:rsidR="0085660A" w:rsidRPr="000461F6" w:rsidRDefault="004B4579">
      <w:pPr>
        <w:rPr>
          <w:rFonts w:ascii="Calibri" w:hAnsi="Calibri" w:cs="Calibri"/>
        </w:rPr>
      </w:pPr>
      <w:r>
        <w:rPr>
          <w:rFonts w:ascii="Calibri" w:hAnsi="Calibri"/>
        </w:rPr>
        <w:t xml:space="preserve">• Ní mór cóip den Tuarascáil Deiridh a chur faoi bhráid Oifig Caomhantais </w:t>
      </w:r>
      <w:r w:rsidRPr="00BB5434">
        <w:rPr>
          <w:rFonts w:ascii="Calibri" w:hAnsi="Calibri"/>
          <w:highlight w:val="yellow"/>
        </w:rPr>
        <w:t>Chomhairle C</w:t>
      </w:r>
      <w:r w:rsidR="00BB5434" w:rsidRPr="00BB5434">
        <w:rPr>
          <w:rFonts w:ascii="Calibri" w:hAnsi="Calibri"/>
          <w:highlight w:val="yellow"/>
          <w:lang w:val="en-IE"/>
        </w:rPr>
        <w:t>h</w:t>
      </w:r>
      <w:r w:rsidRPr="00BB5434">
        <w:rPr>
          <w:rFonts w:ascii="Calibri" w:hAnsi="Calibri"/>
          <w:highlight w:val="yellow"/>
        </w:rPr>
        <w:t xml:space="preserve">ontae </w:t>
      </w:r>
      <w:r w:rsidR="00BB5434" w:rsidRPr="00BB5434">
        <w:rPr>
          <w:rFonts w:ascii="Calibri" w:hAnsi="Calibri"/>
          <w:highlight w:val="yellow"/>
          <w:lang w:val="en-IE"/>
        </w:rPr>
        <w:t>na Gaillimhe</w:t>
      </w:r>
      <w:r>
        <w:rPr>
          <w:rFonts w:ascii="Calibri" w:hAnsi="Calibri"/>
        </w:rPr>
        <w:t xml:space="preserve"> mar fhianaise sula bhféadfar an deontas a íoc.  Nuair a chuirtear dréacht tosaigh na tuarascála ar fáil, moltar go rachadh an Gairmí Caomhantais i gcomhairle le hOifig Caomhantais </w:t>
      </w:r>
      <w:r w:rsidR="00BB5434">
        <w:rPr>
          <w:rFonts w:ascii="Calibri" w:hAnsi="Calibri"/>
          <w:highlight w:val="yellow"/>
          <w:lang w:val="en-IE"/>
        </w:rPr>
        <w:t>na Gaillimhe</w:t>
      </w:r>
      <w:r w:rsidRPr="00945744">
        <w:rPr>
          <w:rFonts w:ascii="Calibri" w:hAnsi="Calibri"/>
          <w:highlight w:val="yellow"/>
        </w:rPr>
        <w:t xml:space="preserve"> </w:t>
      </w:r>
      <w:r>
        <w:rPr>
          <w:rFonts w:ascii="Calibri" w:hAnsi="Calibri"/>
        </w:rPr>
        <w:t xml:space="preserve">ionas gur féidir aon tuairimí a bhreithniú sula gcuirtear an tuarascáil i gcrích. </w:t>
      </w:r>
    </w:p>
    <w:p w14:paraId="528F4121" w14:textId="77777777" w:rsidR="000461F6" w:rsidRPr="000461F6" w:rsidRDefault="004B4579">
      <w:pPr>
        <w:rPr>
          <w:rFonts w:ascii="Calibri" w:hAnsi="Calibri" w:cs="Calibri"/>
        </w:rPr>
      </w:pPr>
      <w:r>
        <w:rPr>
          <w:rFonts w:ascii="Calibri" w:hAnsi="Calibri"/>
        </w:rPr>
        <w:lastRenderedPageBreak/>
        <w:t xml:space="preserve">• Ba chóir go mbeadh bearta nó oibreacha caomhantais molta mar fhocal scoir sa Tuarascáil Deiridh. Ba chóir tosaíocht a thabhairt do na nithe seo, bunaithe ar shuntasacht agus ar phráinn. </w:t>
      </w:r>
    </w:p>
    <w:p w14:paraId="278D3217" w14:textId="77777777" w:rsidR="000461F6" w:rsidRPr="000461F6" w:rsidRDefault="004B4579">
      <w:pPr>
        <w:rPr>
          <w:rFonts w:ascii="Calibri" w:hAnsi="Calibri" w:cs="Calibri"/>
        </w:rPr>
      </w:pPr>
      <w:r>
        <w:rPr>
          <w:rFonts w:ascii="Calibri" w:hAnsi="Calibri"/>
          <w:b/>
        </w:rPr>
        <w:t>MÉIDEANNA DEONTAIS</w:t>
      </w:r>
      <w:r>
        <w:rPr>
          <w:rFonts w:ascii="Calibri" w:hAnsi="Calibri"/>
        </w:rPr>
        <w:t xml:space="preserve"> </w:t>
      </w:r>
    </w:p>
    <w:p w14:paraId="0B06C776" w14:textId="77777777" w:rsidR="00EF3BF8" w:rsidRDefault="004B4579" w:rsidP="00EF3BF8">
      <w:pPr>
        <w:jc w:val="both"/>
        <w:rPr>
          <w:rFonts w:ascii="Calibri" w:hAnsi="Calibri" w:cs="Calibri"/>
        </w:rPr>
      </w:pPr>
      <w:r>
        <w:rPr>
          <w:rFonts w:ascii="Calibri" w:hAnsi="Calibri"/>
        </w:rPr>
        <w:t xml:space="preserve">Féadfar deontais idir 50% agus 80% ar a mhéad de chostas iomlán na n-oibreacha incháilithe a dhámhachtain. Tabhair faoi deara nach ndéanfar íocaíochtaí an deontais ach trí aistriú leictreonach agus, mar sin, beidh ar iarratasóirí rathúla sonraí bainc a sholáthar don Chomhairle chun é seo a éascú. </w:t>
      </w:r>
    </w:p>
    <w:p w14:paraId="2CF4CC4B" w14:textId="7128BAD9" w:rsidR="005D20ED" w:rsidRDefault="00C63697" w:rsidP="00EF3BF8">
      <w:pPr>
        <w:jc w:val="center"/>
        <w:rPr>
          <w:rFonts w:ascii="Calibri" w:hAnsi="Calibri" w:cs="Calibri"/>
          <w:b/>
          <w:bCs/>
        </w:rPr>
      </w:pPr>
      <w:r>
        <w:rPr>
          <w:rFonts w:ascii="Calibri" w:hAnsi="Calibri"/>
          <w:noProof/>
        </w:rPr>
        <w:drawing>
          <wp:inline distT="0" distB="0" distL="0" distR="0" wp14:anchorId="30867479" wp14:editId="509BD0CE">
            <wp:extent cx="1390532" cy="1654001"/>
            <wp:effectExtent l="0" t="0" r="635" b="3810"/>
            <wp:docPr id="498711966" name="Picture 1" descr="A rabbit on a roof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871239" name="Picture 1" descr="A rabbit on a roof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19069" cy="1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</w:rPr>
        <w:t xml:space="preserve"> </w:t>
      </w:r>
      <w:r>
        <w:rPr>
          <w:noProof/>
        </w:rPr>
        <w:drawing>
          <wp:inline distT="0" distB="0" distL="0" distR="0" wp14:anchorId="20D2C155" wp14:editId="23565A81">
            <wp:extent cx="1161792" cy="1680504"/>
            <wp:effectExtent l="0" t="0" r="635" b="0"/>
            <wp:docPr id="1102757883" name="Picture 1" descr="A book cover of a maintenan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139480" name="Picture 1" descr="A book cover of a maintenance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95217" cy="1728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</w:rPr>
        <w:t xml:space="preserve"> </w:t>
      </w:r>
      <w:r>
        <w:rPr>
          <w:noProof/>
        </w:rPr>
        <w:drawing>
          <wp:inline distT="0" distB="0" distL="0" distR="0" wp14:anchorId="308280A1" wp14:editId="7C0C064D">
            <wp:extent cx="1536700" cy="1689822"/>
            <wp:effectExtent l="0" t="0" r="6350" b="5715"/>
            <wp:docPr id="495570594" name="Picture 1" descr="A close up of a fen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170413" name="Picture 1" descr="A close up of a fence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61263" cy="1716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A74E7" w14:textId="2246AC67" w:rsidR="005D20ED" w:rsidRDefault="00EF3BF8">
      <w:pPr>
        <w:rPr>
          <w:rFonts w:ascii="Calibri" w:hAnsi="Calibri" w:cs="Calibri"/>
          <w:b/>
          <w:bCs/>
        </w:rPr>
      </w:pPr>
      <w:r>
        <w:rPr>
          <w:rFonts w:ascii="Calibri" w:hAnsi="Calibri"/>
          <w:noProof/>
        </w:rPr>
        <w:drawing>
          <wp:inline distT="0" distB="0" distL="0" distR="0" wp14:anchorId="0C50BCF2" wp14:editId="35469A8C">
            <wp:extent cx="5731510" cy="3284855"/>
            <wp:effectExtent l="0" t="0" r="2540" b="0"/>
            <wp:docPr id="103892751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927518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53D1F" w14:textId="2CD3AB22" w:rsidR="000461F6" w:rsidRPr="000461F6" w:rsidRDefault="004B4579">
      <w:pPr>
        <w:rPr>
          <w:rFonts w:ascii="Calibri" w:hAnsi="Calibri" w:cs="Calibri"/>
        </w:rPr>
      </w:pPr>
      <w:r>
        <w:rPr>
          <w:rFonts w:ascii="Calibri" w:hAnsi="Calibri"/>
          <w:b/>
        </w:rPr>
        <w:t>CONAS IARRATAS A DHÉANAMH</w:t>
      </w:r>
      <w:r>
        <w:rPr>
          <w:rFonts w:ascii="Calibri" w:hAnsi="Calibri"/>
        </w:rPr>
        <w:t xml:space="preserve"> </w:t>
      </w:r>
    </w:p>
    <w:p w14:paraId="4BEBEAA0" w14:textId="77777777" w:rsidR="000461F6" w:rsidRPr="000461F6" w:rsidRDefault="004B4579">
      <w:pPr>
        <w:rPr>
          <w:rFonts w:ascii="Calibri" w:hAnsi="Calibri" w:cs="Calibri"/>
        </w:rPr>
      </w:pPr>
      <w:r>
        <w:rPr>
          <w:rFonts w:ascii="Calibri" w:hAnsi="Calibri"/>
        </w:rPr>
        <w:t xml:space="preserve">Ní mór foirmeacha iarratais a chomhlánú agus a sheoladh ar ais chuig an Oifigeach Caomhantais ag an seoladh thuasluaite.  Tá foirmeacha ar fáil lena n-íoslódáil ar líne nó is féidir iad a iarraidh ar an teileafón nó trí ríomhphost.  Ní mór na nithe seo a leanas a chur leis an bhfoirm: </w:t>
      </w:r>
    </w:p>
    <w:p w14:paraId="5008F210" w14:textId="69B9076F" w:rsidR="000461F6" w:rsidRPr="000461F6" w:rsidRDefault="004B4579">
      <w:pPr>
        <w:rPr>
          <w:rFonts w:ascii="Calibri" w:hAnsi="Calibri" w:cs="Calibri"/>
        </w:rPr>
      </w:pPr>
      <w:r>
        <w:rPr>
          <w:rFonts w:ascii="Calibri" w:hAnsi="Calibri"/>
        </w:rPr>
        <w:t xml:space="preserve">• Luachan - nó meastachán ó chonraitheoir don obair atá beartaithe nó ó ghairmí caomhantais chun tuarascáil a dhéanamh </w:t>
      </w:r>
    </w:p>
    <w:p w14:paraId="128C0814" w14:textId="77777777" w:rsidR="000461F6" w:rsidRPr="000461F6" w:rsidRDefault="004B4579">
      <w:pPr>
        <w:rPr>
          <w:rFonts w:ascii="Calibri" w:hAnsi="Calibri" w:cs="Calibri"/>
        </w:rPr>
      </w:pPr>
      <w:r>
        <w:rPr>
          <w:rFonts w:ascii="Calibri" w:hAnsi="Calibri"/>
        </w:rPr>
        <w:t xml:space="preserve">• Sonraíocht - ón gconraitheoir don deisiúchán ina luaitear na hábhair agus na modhanna atá le húsáid </w:t>
      </w:r>
    </w:p>
    <w:p w14:paraId="2DBBC15A" w14:textId="77777777" w:rsidR="000461F6" w:rsidRPr="000461F6" w:rsidRDefault="004B4579">
      <w:pPr>
        <w:rPr>
          <w:rFonts w:ascii="Calibri" w:hAnsi="Calibri" w:cs="Calibri"/>
        </w:rPr>
      </w:pPr>
      <w:r>
        <w:rPr>
          <w:rFonts w:ascii="Calibri" w:hAnsi="Calibri"/>
        </w:rPr>
        <w:lastRenderedPageBreak/>
        <w:t xml:space="preserve"> • Ráiteas maidir le Cáilíochtaí agus Taithí Gairmithe Caomhantais - i gcás ina mbaineann an t-iarratas le tuarascáil </w:t>
      </w:r>
    </w:p>
    <w:p w14:paraId="60896A03" w14:textId="77777777" w:rsidR="000461F6" w:rsidRPr="000461F6" w:rsidRDefault="004B4579">
      <w:pPr>
        <w:rPr>
          <w:rFonts w:ascii="Calibri" w:hAnsi="Calibri" w:cs="Calibri"/>
        </w:rPr>
      </w:pPr>
      <w:r>
        <w:rPr>
          <w:rFonts w:ascii="Calibri" w:hAnsi="Calibri"/>
        </w:rPr>
        <w:t xml:space="preserve">• Achoimre ar an Tuarascáil Caomhantais - Achoimre ghearr ar ábhar agus ar fhormáid na Tuarascála Caomhantais atá á coimisiúnú.  </w:t>
      </w:r>
    </w:p>
    <w:p w14:paraId="3D175646" w14:textId="26EC2C0E" w:rsidR="000461F6" w:rsidRPr="000461F6" w:rsidRDefault="004B4579">
      <w:pPr>
        <w:rPr>
          <w:rFonts w:ascii="Calibri" w:hAnsi="Calibri" w:cs="Calibri"/>
        </w:rPr>
      </w:pPr>
      <w:r>
        <w:rPr>
          <w:rFonts w:ascii="Calibri" w:hAnsi="Calibri"/>
        </w:rPr>
        <w:t xml:space="preserve">• Grianghraif - ag léiriú riocht reatha na gné nó na </w:t>
      </w:r>
      <w:r w:rsidR="00405F64">
        <w:rPr>
          <w:rFonts w:ascii="Calibri" w:hAnsi="Calibri"/>
        </w:rPr>
        <w:t>heiliminte</w:t>
      </w:r>
      <w:r>
        <w:rPr>
          <w:rFonts w:ascii="Calibri" w:hAnsi="Calibri"/>
        </w:rPr>
        <w:t xml:space="preserve"> atá le deisiú </w:t>
      </w:r>
    </w:p>
    <w:p w14:paraId="7A83F302" w14:textId="12B4CC89" w:rsidR="004B4579" w:rsidRDefault="004B4579">
      <w:pPr>
        <w:rPr>
          <w:rFonts w:ascii="Calibri" w:hAnsi="Calibri" w:cs="Calibri"/>
        </w:rPr>
      </w:pPr>
      <w:r>
        <w:rPr>
          <w:rFonts w:ascii="Calibri" w:hAnsi="Calibri"/>
        </w:rPr>
        <w:t>• Fianaise ar Chomhlíonadh Cánach an Chonraitheora - deimhniú imréitigh cánach nó sonraí chun imréiteach cánach a sheiceáil ar líne</w:t>
      </w:r>
    </w:p>
    <w:p w14:paraId="54F0DF5F" w14:textId="77777777" w:rsidR="00EF3BF8" w:rsidRDefault="00EF3BF8">
      <w:pPr>
        <w:rPr>
          <w:rFonts w:ascii="Calibri" w:hAnsi="Calibri" w:cs="Calibri"/>
        </w:rPr>
      </w:pPr>
    </w:p>
    <w:p w14:paraId="4C930204" w14:textId="7EAD6FE3" w:rsidR="00CC57F8" w:rsidRDefault="00EF3BF8" w:rsidP="00EF3BF8">
      <w:pPr>
        <w:jc w:val="center"/>
        <w:rPr>
          <w:bCs/>
          <w:noProof/>
        </w:rPr>
      </w:pPr>
      <w:r>
        <w:rPr>
          <w:noProof/>
        </w:rPr>
        <w:drawing>
          <wp:inline distT="0" distB="0" distL="0" distR="0" wp14:anchorId="00F6ECEF" wp14:editId="7735009C">
            <wp:extent cx="844309" cy="1268730"/>
            <wp:effectExtent l="0" t="0" r="0" b="7620"/>
            <wp:docPr id="1551671902" name="Picture 1" descr="A window with a red fram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671902" name="Picture 1" descr="A window with a red frame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71878" cy="1310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5BF8EE1" wp14:editId="458B69AE">
            <wp:extent cx="2209800" cy="1260855"/>
            <wp:effectExtent l="0" t="0" r="0" b="0"/>
            <wp:docPr id="1720931301" name="Picture 1" descr="A close up of a window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931301" name="Picture 1" descr="A close up of a window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36907" cy="127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672EFFF" wp14:editId="27BB71C3">
            <wp:extent cx="1231900" cy="1268614"/>
            <wp:effectExtent l="0" t="0" r="6350" b="8255"/>
            <wp:docPr id="1593493195" name="Picture 1" descr="A thatched roof with a chimne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830270" name="Picture 1" descr="A thatched roof with a chimney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42852" cy="1279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4B4ADEB" wp14:editId="7823515B">
            <wp:extent cx="1263703" cy="1253191"/>
            <wp:effectExtent l="0" t="0" r="0" b="4445"/>
            <wp:docPr id="2112304792" name="Picture 1" descr="A hand holding a metal objec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738383" name="Picture 1" descr="A hand holding a metal object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82278" cy="1271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D79A754" w14:textId="77777777" w:rsidR="00DD330B" w:rsidRDefault="00DD330B" w:rsidP="00EF3BF8">
      <w:pPr>
        <w:jc w:val="center"/>
        <w:rPr>
          <w:rFonts w:ascii="Calibri" w:hAnsi="Calibri" w:cs="Calibri"/>
        </w:rPr>
      </w:pPr>
    </w:p>
    <w:p w14:paraId="2A175D17" w14:textId="77777777" w:rsidR="00DD330B" w:rsidRDefault="00DD330B" w:rsidP="00EF3BF8">
      <w:pPr>
        <w:jc w:val="center"/>
        <w:rPr>
          <w:rFonts w:ascii="Calibri" w:hAnsi="Calibri" w:cs="Calibri"/>
        </w:rPr>
      </w:pPr>
    </w:p>
    <w:p w14:paraId="1264C00F" w14:textId="77777777" w:rsidR="00DD330B" w:rsidRDefault="00DD330B" w:rsidP="00EF3BF8">
      <w:pPr>
        <w:jc w:val="center"/>
        <w:rPr>
          <w:rFonts w:ascii="Calibri" w:hAnsi="Calibri" w:cs="Calibri"/>
        </w:rPr>
      </w:pPr>
    </w:p>
    <w:p w14:paraId="3B4255D0" w14:textId="77777777" w:rsidR="00DD330B" w:rsidRDefault="00DD330B" w:rsidP="00EF3BF8">
      <w:pPr>
        <w:jc w:val="center"/>
        <w:rPr>
          <w:rFonts w:ascii="Calibri" w:hAnsi="Calibri" w:cs="Calibri"/>
        </w:rPr>
      </w:pPr>
    </w:p>
    <w:p w14:paraId="6C0D01D7" w14:textId="77777777" w:rsidR="00DD330B" w:rsidRDefault="00DD330B" w:rsidP="00EF3BF8">
      <w:pPr>
        <w:jc w:val="center"/>
        <w:rPr>
          <w:rFonts w:ascii="Calibri" w:hAnsi="Calibri" w:cs="Calibri"/>
        </w:rPr>
      </w:pPr>
    </w:p>
    <w:p w14:paraId="19FFADF7" w14:textId="77777777" w:rsidR="00DD330B" w:rsidRDefault="00DD330B" w:rsidP="00EF3BF8">
      <w:pPr>
        <w:jc w:val="center"/>
        <w:rPr>
          <w:rFonts w:ascii="Calibri" w:hAnsi="Calibri" w:cs="Calibri"/>
        </w:rPr>
      </w:pPr>
    </w:p>
    <w:p w14:paraId="1E6F7FCA" w14:textId="106B8D0D" w:rsidR="00DD330B" w:rsidRDefault="00DD330B" w:rsidP="00EF3BF8">
      <w:pPr>
        <w:jc w:val="center"/>
        <w:rPr>
          <w:rFonts w:ascii="Calibri" w:hAnsi="Calibri" w:cs="Calibri"/>
        </w:rPr>
      </w:pPr>
      <w:r>
        <w:t>Má tá ceist ar bith agat, déan teagmháil le Conservationoffice@galwaycoco.ie</w:t>
      </w:r>
    </w:p>
    <w:p w14:paraId="3751050D" w14:textId="77777777" w:rsidR="00DD330B" w:rsidRDefault="00DD330B" w:rsidP="00EF3BF8">
      <w:pPr>
        <w:jc w:val="center"/>
        <w:rPr>
          <w:rFonts w:ascii="Calibri" w:hAnsi="Calibri" w:cs="Calibri"/>
        </w:rPr>
      </w:pPr>
    </w:p>
    <w:p w14:paraId="19FC074D" w14:textId="77777777" w:rsidR="00DD330B" w:rsidRDefault="00DD330B" w:rsidP="00EF3BF8">
      <w:pPr>
        <w:jc w:val="center"/>
        <w:rPr>
          <w:rFonts w:ascii="Calibri" w:hAnsi="Calibri" w:cs="Calibri"/>
        </w:rPr>
      </w:pPr>
    </w:p>
    <w:p w14:paraId="16DF75B5" w14:textId="77777777" w:rsidR="00DD330B" w:rsidRDefault="00DD330B" w:rsidP="00EF3BF8">
      <w:pPr>
        <w:jc w:val="center"/>
        <w:rPr>
          <w:rFonts w:ascii="Calibri" w:hAnsi="Calibri" w:cs="Calibri"/>
        </w:rPr>
      </w:pPr>
    </w:p>
    <w:p w14:paraId="56BB3BED" w14:textId="7CA1151D" w:rsidR="00DD330B" w:rsidRPr="000461F6" w:rsidRDefault="00DD330B" w:rsidP="00EF3BF8">
      <w:pPr>
        <w:jc w:val="center"/>
        <w:rPr>
          <w:rFonts w:ascii="Calibri" w:hAnsi="Calibri" w:cs="Calibri"/>
        </w:rPr>
      </w:pPr>
      <w:r>
        <w:rPr>
          <w:noProof/>
          <w:sz w:val="24"/>
        </w:rPr>
        <w:drawing>
          <wp:inline distT="0" distB="0" distL="0" distR="0" wp14:anchorId="47BC7AC3" wp14:editId="1E3ACBE5">
            <wp:extent cx="2559050" cy="1199260"/>
            <wp:effectExtent l="0" t="0" r="0" b="1270"/>
            <wp:docPr id="166896853" name="Picture 1" descr="A black and white image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black and white image of a cit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338" cy="12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330B" w:rsidRPr="000461F6" w:rsidSect="000461F6">
      <w:headerReference w:type="default" r:id="rId26"/>
      <w:footerReference w:type="default" r:id="rId27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6BC59E" w14:textId="77777777" w:rsidR="00512A0C" w:rsidRDefault="00512A0C" w:rsidP="000461F6">
      <w:pPr>
        <w:spacing w:after="0" w:line="240" w:lineRule="auto"/>
      </w:pPr>
      <w:r>
        <w:separator/>
      </w:r>
    </w:p>
  </w:endnote>
  <w:endnote w:type="continuationSeparator" w:id="0">
    <w:p w14:paraId="2865D103" w14:textId="77777777" w:rsidR="00512A0C" w:rsidRDefault="00512A0C" w:rsidP="000461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6C959B" w14:textId="3A403EA5" w:rsidR="004621DE" w:rsidRDefault="004621DE" w:rsidP="004621DE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179080" w14:textId="77777777" w:rsidR="00512A0C" w:rsidRDefault="00512A0C" w:rsidP="000461F6">
      <w:pPr>
        <w:spacing w:after="0" w:line="240" w:lineRule="auto"/>
      </w:pPr>
      <w:r>
        <w:separator/>
      </w:r>
    </w:p>
  </w:footnote>
  <w:footnote w:type="continuationSeparator" w:id="0">
    <w:p w14:paraId="0232ADFB" w14:textId="77777777" w:rsidR="00512A0C" w:rsidRDefault="00512A0C" w:rsidP="000461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01412" w14:textId="02A41C07" w:rsidR="000461F6" w:rsidRDefault="000461F6" w:rsidP="000461F6">
    <w:pPr>
      <w:pStyle w:val="Header"/>
      <w:jc w:val="center"/>
    </w:pPr>
    <w:r>
      <w:rPr>
        <w:rFonts w:ascii="Calibri" w:hAnsi="Calibri"/>
        <w:noProof/>
        <w:color w:val="1F3864"/>
        <w:sz w:val="24"/>
      </w:rPr>
      <w:drawing>
        <wp:inline distT="0" distB="0" distL="0" distR="0" wp14:anchorId="6CD3EF17" wp14:editId="19882831">
          <wp:extent cx="2495550" cy="711200"/>
          <wp:effectExtent l="0" t="0" r="0" b="12700"/>
          <wp:docPr id="1868426026" name="Picture 1" descr="council logo emai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uncil logo email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5550" cy="71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4579"/>
    <w:rsid w:val="000461F6"/>
    <w:rsid w:val="00093F1C"/>
    <w:rsid w:val="0010097A"/>
    <w:rsid w:val="001A0EE5"/>
    <w:rsid w:val="00202A2D"/>
    <w:rsid w:val="00215E62"/>
    <w:rsid w:val="003B2A2E"/>
    <w:rsid w:val="004034D6"/>
    <w:rsid w:val="00405F64"/>
    <w:rsid w:val="004409D2"/>
    <w:rsid w:val="004621DE"/>
    <w:rsid w:val="004B4579"/>
    <w:rsid w:val="004F3424"/>
    <w:rsid w:val="00512A0C"/>
    <w:rsid w:val="005D20ED"/>
    <w:rsid w:val="005F1F63"/>
    <w:rsid w:val="00665FBF"/>
    <w:rsid w:val="008046C2"/>
    <w:rsid w:val="0085660A"/>
    <w:rsid w:val="008D632F"/>
    <w:rsid w:val="008F3CDC"/>
    <w:rsid w:val="00945744"/>
    <w:rsid w:val="00AD7F33"/>
    <w:rsid w:val="00B94D11"/>
    <w:rsid w:val="00BB5434"/>
    <w:rsid w:val="00C03CF2"/>
    <w:rsid w:val="00C63697"/>
    <w:rsid w:val="00C711E0"/>
    <w:rsid w:val="00CC2664"/>
    <w:rsid w:val="00CC57F8"/>
    <w:rsid w:val="00DB5EAC"/>
    <w:rsid w:val="00DD330B"/>
    <w:rsid w:val="00DE456A"/>
    <w:rsid w:val="00E77B1E"/>
    <w:rsid w:val="00EF3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377E17"/>
  <w15:chartTrackingRefBased/>
  <w15:docId w15:val="{5B9D7BEE-196A-4CF3-AD00-C111E018E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ga-I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B457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B457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457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457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B457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B457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B457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B457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B457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457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B457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457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B457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B457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B457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B457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B457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B457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B457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B45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457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B457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B457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B457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B457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B457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457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457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B4579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461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61F6"/>
  </w:style>
  <w:style w:type="paragraph" w:styleId="Footer">
    <w:name w:val="footer"/>
    <w:basedOn w:val="Normal"/>
    <w:link w:val="FooterChar"/>
    <w:uiPriority w:val="99"/>
    <w:unhideWhenUsed/>
    <w:rsid w:val="000461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61F6"/>
  </w:style>
  <w:style w:type="character" w:styleId="Hyperlink">
    <w:name w:val="Hyperlink"/>
    <w:basedOn w:val="DefaultParagraphFont"/>
    <w:uiPriority w:val="99"/>
    <w:unhideWhenUsed/>
    <w:rsid w:val="00EF3BF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F3B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openxmlformats.org/officeDocument/2006/relationships/image" Target="cid:image001.jpg@01DB61B9.370685E0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cid:image002.jpg@01DC5ED1.51AB7840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historicengland.org.uk/content/do%20cs/advice/conservation-reports-structuremar18pdf/" TargetMode="External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footnotes" Target="footnotes.xml"/><Relationship Id="rId9" Type="http://schemas.openxmlformats.org/officeDocument/2006/relationships/image" Target="cid:ii_19203cc6930aef7b46f1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jpg@01DB61B9.370685E0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5</Pages>
  <Words>1138</Words>
  <Characters>6490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Galway County Council</Company>
  <LinksUpToDate>false</LinksUpToDate>
  <CharactersWithSpaces>7613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AnnMarie Cusack</dc:creator>
  <cp:keywords/>
  <dc:description/>
  <cp:lastModifiedBy>Translator</cp:lastModifiedBy>
  <cp:revision>18</cp:revision>
  <dcterms:created xsi:type="dcterms:W3CDTF">2025-11-26T12:49:00Z</dcterms:created>
  <dcterms:modified xsi:type="dcterms:W3CDTF">2025-12-15T16:20:00Z</dcterms:modified>
</cp:coreProperties>
</file>