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A54B7" w14:textId="77777777" w:rsidR="004C56F1" w:rsidRDefault="004C56F1" w:rsidP="00A2714C">
      <w:pPr>
        <w:pStyle w:val="NoSpacing"/>
        <w:rPr>
          <w:noProof/>
        </w:rPr>
      </w:pPr>
      <w:bookmarkStart w:id="0" w:name="_Hlk194654697"/>
    </w:p>
    <w:p w14:paraId="306BE5F5" w14:textId="77777777" w:rsidR="004C56F1" w:rsidRDefault="004C56F1" w:rsidP="00A2714C">
      <w:pPr>
        <w:pStyle w:val="NoSpacing"/>
        <w:rPr>
          <w:noProof/>
        </w:rPr>
      </w:pPr>
    </w:p>
    <w:p w14:paraId="7D7784B9" w14:textId="5A928E74" w:rsidR="00106E76" w:rsidRDefault="00106E76" w:rsidP="00106E76">
      <w:pPr>
        <w:pStyle w:val="NoSpacing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1E2E621" wp14:editId="0AF77CC0">
            <wp:extent cx="2446167" cy="1681214"/>
            <wp:effectExtent l="0" t="0" r="0" b="0"/>
            <wp:docPr id="10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376ED76-5285-4AE2-BF82-29BCCF0488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6376ED76-5285-4AE2-BF82-29BCCF0488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936" cy="169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9A18D" w14:textId="2EADA4B9" w:rsidR="00106E76" w:rsidRPr="00CC76EC" w:rsidRDefault="00106E76" w:rsidP="00106E76">
      <w:pPr>
        <w:pStyle w:val="NoSpacing"/>
        <w:jc w:val="center"/>
        <w:rPr>
          <w:b/>
          <w:bCs/>
          <w:sz w:val="36"/>
          <w:szCs w:val="36"/>
        </w:rPr>
      </w:pPr>
      <w:r w:rsidRPr="00CC76EC">
        <w:rPr>
          <w:b/>
          <w:bCs/>
          <w:sz w:val="36"/>
          <w:szCs w:val="36"/>
        </w:rPr>
        <w:t>INSPECTORATE</w:t>
      </w:r>
      <w:bookmarkEnd w:id="0"/>
    </w:p>
    <w:p w14:paraId="070DDA5F" w14:textId="77777777" w:rsidR="00CC76EC" w:rsidRDefault="00CC76EC" w:rsidP="00AE7F9E">
      <w:pPr>
        <w:pStyle w:val="NoSpacing"/>
        <w:rPr>
          <w:b/>
          <w:bCs/>
          <w:sz w:val="24"/>
          <w:szCs w:val="24"/>
        </w:rPr>
      </w:pPr>
    </w:p>
    <w:p w14:paraId="36D4F82E" w14:textId="77777777" w:rsidR="00EB3DE1" w:rsidRDefault="00EB3DE1" w:rsidP="00106E76">
      <w:pPr>
        <w:pStyle w:val="NoSpacing"/>
        <w:jc w:val="center"/>
        <w:rPr>
          <w:b/>
          <w:bCs/>
          <w:sz w:val="24"/>
          <w:szCs w:val="24"/>
        </w:rPr>
      </w:pPr>
    </w:p>
    <w:p w14:paraId="1544F0A8" w14:textId="77777777" w:rsidR="00A2714C" w:rsidRPr="00106E76" w:rsidRDefault="00A2714C" w:rsidP="004C56F1">
      <w:pPr>
        <w:pStyle w:val="NoSpacing"/>
        <w:rPr>
          <w:b/>
          <w:bCs/>
          <w:sz w:val="24"/>
          <w:szCs w:val="24"/>
        </w:rPr>
      </w:pPr>
    </w:p>
    <w:p w14:paraId="200A09BF" w14:textId="789AA7FC" w:rsidR="00A822E5" w:rsidRPr="00FC1674" w:rsidRDefault="00F36F7C" w:rsidP="00A822E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Under the</w:t>
      </w:r>
    </w:p>
    <w:p w14:paraId="3C24B9F5" w14:textId="35E19C22" w:rsidR="00A822E5" w:rsidRPr="00FC1674" w:rsidRDefault="00A822E5" w:rsidP="00A822E5">
      <w:pPr>
        <w:pStyle w:val="Default"/>
        <w:jc w:val="center"/>
      </w:pPr>
      <w:r w:rsidRPr="00FC1674">
        <w:rPr>
          <w:b/>
          <w:bCs/>
        </w:rPr>
        <w:t>Housing Acts 1966 – 2014</w:t>
      </w:r>
    </w:p>
    <w:p w14:paraId="67FEB01D" w14:textId="77777777" w:rsidR="00A822E5" w:rsidRPr="00FC1674" w:rsidRDefault="00A822E5" w:rsidP="00A822E5">
      <w:pPr>
        <w:pStyle w:val="Default"/>
        <w:jc w:val="center"/>
      </w:pPr>
      <w:r w:rsidRPr="00FC1674">
        <w:rPr>
          <w:b/>
          <w:bCs/>
        </w:rPr>
        <w:t>Housing (Standards for Rented Houses) Regulations 201</w:t>
      </w:r>
      <w:r w:rsidR="005D24D2" w:rsidRPr="00FC1674">
        <w:rPr>
          <w:b/>
          <w:bCs/>
        </w:rPr>
        <w:t>9</w:t>
      </w:r>
    </w:p>
    <w:p w14:paraId="7D52672C" w14:textId="77777777" w:rsidR="00A822E5" w:rsidRDefault="00A822E5" w:rsidP="00A822E5">
      <w:pPr>
        <w:pStyle w:val="Default"/>
        <w:jc w:val="center"/>
        <w:rPr>
          <w:b/>
          <w:bCs/>
        </w:rPr>
      </w:pPr>
      <w:r w:rsidRPr="00FC1674">
        <w:rPr>
          <w:b/>
          <w:bCs/>
        </w:rPr>
        <w:t>Section 18B Housing (Miscellaneous Provisions) Act 1992 as inserted by the Housing (Miscellaneous Provisions) Act 2009</w:t>
      </w:r>
    </w:p>
    <w:p w14:paraId="51D59AD8" w14:textId="77777777" w:rsidR="00EB3DE1" w:rsidRPr="00FC1674" w:rsidRDefault="00EB3DE1" w:rsidP="00A822E5">
      <w:pPr>
        <w:pStyle w:val="Default"/>
        <w:jc w:val="center"/>
        <w:rPr>
          <w:b/>
          <w:bCs/>
        </w:rPr>
      </w:pPr>
    </w:p>
    <w:p w14:paraId="5D4CFE04" w14:textId="5F0B4C0E" w:rsidR="00A822E5" w:rsidRPr="00DD1262" w:rsidRDefault="0074076C" w:rsidP="00A822E5">
      <w:pPr>
        <w:pStyle w:val="Default"/>
        <w:jc w:val="center"/>
      </w:pPr>
      <w:r w:rsidRPr="00DD1262">
        <w:t>A</w:t>
      </w:r>
    </w:p>
    <w:p w14:paraId="29F2E949" w14:textId="77777777" w:rsidR="00145577" w:rsidRDefault="00145577" w:rsidP="00A822E5">
      <w:pPr>
        <w:pStyle w:val="Default"/>
        <w:jc w:val="center"/>
        <w:rPr>
          <w:b/>
          <w:bCs/>
        </w:rPr>
      </w:pPr>
    </w:p>
    <w:p w14:paraId="7F8F99E0" w14:textId="77777777" w:rsidR="0074076C" w:rsidRPr="00145577" w:rsidRDefault="0074076C" w:rsidP="0074076C">
      <w:pPr>
        <w:pStyle w:val="Default"/>
        <w:jc w:val="center"/>
        <w:rPr>
          <w:sz w:val="32"/>
          <w:szCs w:val="32"/>
        </w:rPr>
      </w:pPr>
      <w:r w:rsidRPr="00145577">
        <w:rPr>
          <w:b/>
          <w:bCs/>
          <w:sz w:val="32"/>
          <w:szCs w:val="32"/>
        </w:rPr>
        <w:t>PROHIBITION NOTICE</w:t>
      </w:r>
    </w:p>
    <w:p w14:paraId="16D7F557" w14:textId="77777777" w:rsidR="00145577" w:rsidRDefault="00145577" w:rsidP="00AE7F9E">
      <w:pPr>
        <w:pStyle w:val="Default"/>
        <w:rPr>
          <w:b/>
          <w:bCs/>
        </w:rPr>
      </w:pPr>
    </w:p>
    <w:p w14:paraId="00232983" w14:textId="292E3DEF" w:rsidR="0074076C" w:rsidRPr="00A2714C" w:rsidRDefault="0074076C" w:rsidP="00A822E5">
      <w:pPr>
        <w:pStyle w:val="Default"/>
        <w:jc w:val="center"/>
      </w:pPr>
      <w:r w:rsidRPr="00A2714C">
        <w:t xml:space="preserve">Has been issued </w:t>
      </w:r>
      <w:r w:rsidR="00EF666E" w:rsidRPr="00A2714C">
        <w:t xml:space="preserve">regarding </w:t>
      </w:r>
      <w:r w:rsidR="00956251">
        <w:t xml:space="preserve">a </w:t>
      </w:r>
      <w:r w:rsidR="00EF666E" w:rsidRPr="00A2714C">
        <w:t>private rented dwelling at:</w:t>
      </w:r>
      <w:r w:rsidRPr="00A2714C">
        <w:t>:</w:t>
      </w:r>
    </w:p>
    <w:p w14:paraId="25A60A9D" w14:textId="77777777" w:rsidR="00F245F6" w:rsidRPr="00A2714C" w:rsidRDefault="00F245F6" w:rsidP="00A822E5">
      <w:pPr>
        <w:pStyle w:val="Default"/>
        <w:jc w:val="center"/>
      </w:pPr>
    </w:p>
    <w:p w14:paraId="258616C4" w14:textId="77777777" w:rsidR="00145577" w:rsidRPr="00A2714C" w:rsidRDefault="00145577" w:rsidP="00A822E5">
      <w:pPr>
        <w:pStyle w:val="Default"/>
        <w:jc w:val="center"/>
      </w:pPr>
    </w:p>
    <w:p w14:paraId="6C90E445" w14:textId="1692591D" w:rsidR="0074076C" w:rsidRPr="00A2714C" w:rsidRDefault="00F245F6" w:rsidP="00A822E5">
      <w:pPr>
        <w:pStyle w:val="Default"/>
        <w:jc w:val="center"/>
      </w:pPr>
      <w:r w:rsidRPr="00A2714C">
        <w:t xml:space="preserve">1 The Shambles, Vicar Street, </w:t>
      </w:r>
      <w:proofErr w:type="spellStart"/>
      <w:r w:rsidRPr="00A2714C">
        <w:t>Townparks</w:t>
      </w:r>
      <w:proofErr w:type="spellEnd"/>
      <w:r w:rsidRPr="00A2714C">
        <w:t xml:space="preserve"> Td., Tuam, Co. Galway H54WR67</w:t>
      </w:r>
    </w:p>
    <w:p w14:paraId="6DB9C32E" w14:textId="77777777" w:rsidR="00A822E5" w:rsidRPr="00A2714C" w:rsidRDefault="00A822E5" w:rsidP="00A822E5">
      <w:pPr>
        <w:pStyle w:val="Default"/>
        <w:jc w:val="center"/>
      </w:pPr>
    </w:p>
    <w:p w14:paraId="261A4904" w14:textId="575936F6" w:rsidR="00F245F6" w:rsidRDefault="00F245F6" w:rsidP="00EB3DE1">
      <w:pPr>
        <w:pStyle w:val="NoSpacing"/>
        <w:jc w:val="center"/>
        <w:rPr>
          <w:rFonts w:ascii="Century Gothic" w:hAnsi="Century Gothic" w:cs="Century Gothic"/>
          <w:color w:val="000000"/>
          <w:sz w:val="24"/>
          <w:szCs w:val="24"/>
        </w:rPr>
      </w:pPr>
      <w:r w:rsidRPr="00A2714C">
        <w:rPr>
          <w:rFonts w:ascii="Century Gothic" w:hAnsi="Century Gothic" w:cs="Century Gothic"/>
          <w:color w:val="000000"/>
          <w:sz w:val="24"/>
          <w:szCs w:val="24"/>
        </w:rPr>
        <w:t>Dated 31</w:t>
      </w:r>
      <w:r w:rsidR="00145577" w:rsidRPr="00A2714C">
        <w:rPr>
          <w:rFonts w:ascii="Century Gothic" w:hAnsi="Century Gothic" w:cs="Century Gothic"/>
          <w:color w:val="000000"/>
          <w:sz w:val="24"/>
          <w:szCs w:val="24"/>
        </w:rPr>
        <w:t>st</w:t>
      </w:r>
      <w:r w:rsidRPr="00A2714C">
        <w:rPr>
          <w:rFonts w:ascii="Century Gothic" w:hAnsi="Century Gothic" w:cs="Century Gothic"/>
          <w:color w:val="000000"/>
          <w:sz w:val="24"/>
          <w:szCs w:val="24"/>
        </w:rPr>
        <w:t xml:space="preserve"> March 2025</w:t>
      </w:r>
      <w:r w:rsidR="003C5573">
        <w:rPr>
          <w:rFonts w:ascii="Century Gothic" w:hAnsi="Century Gothic" w:cs="Century Gothic"/>
          <w:color w:val="000000"/>
          <w:sz w:val="24"/>
          <w:szCs w:val="24"/>
        </w:rPr>
        <w:t>.</w:t>
      </w:r>
    </w:p>
    <w:p w14:paraId="1862ED80" w14:textId="77777777" w:rsidR="003C5573" w:rsidRDefault="003C5573" w:rsidP="00EB3DE1">
      <w:pPr>
        <w:pStyle w:val="NoSpacing"/>
        <w:jc w:val="center"/>
        <w:rPr>
          <w:rFonts w:ascii="Century Gothic" w:hAnsi="Century Gothic" w:cs="Century Gothic"/>
          <w:color w:val="000000"/>
          <w:sz w:val="24"/>
          <w:szCs w:val="24"/>
        </w:rPr>
      </w:pPr>
    </w:p>
    <w:p w14:paraId="6A8A929F" w14:textId="50394A07" w:rsidR="00150026" w:rsidRPr="00AE7F9E" w:rsidRDefault="003C5573" w:rsidP="00AE7F9E">
      <w:pPr>
        <w:pStyle w:val="NoSpacing"/>
        <w:jc w:val="center"/>
        <w:rPr>
          <w:rFonts w:ascii="Century Gothic" w:hAnsi="Century Gothic" w:cs="Century Gothic"/>
          <w:color w:val="000000"/>
          <w:sz w:val="24"/>
          <w:szCs w:val="24"/>
        </w:rPr>
      </w:pPr>
      <w:r w:rsidRPr="00956251">
        <w:rPr>
          <w:rFonts w:ascii="Century Gothic" w:hAnsi="Century Gothic" w:cs="Century Gothic"/>
          <w:b/>
          <w:bCs/>
          <w:color w:val="000000"/>
          <w:sz w:val="24"/>
          <w:szCs w:val="24"/>
        </w:rPr>
        <w:t xml:space="preserve">Under </w:t>
      </w:r>
      <w:r w:rsidRPr="00956251">
        <w:rPr>
          <w:rFonts w:ascii="Century Gothic" w:hAnsi="Century Gothic" w:cs="Century Gothic"/>
          <w:b/>
          <w:bCs/>
          <w:i/>
          <w:iCs/>
          <w:color w:val="000000"/>
          <w:sz w:val="24"/>
          <w:szCs w:val="24"/>
        </w:rPr>
        <w:t>The Act</w:t>
      </w:r>
      <w:r w:rsidR="00194048" w:rsidRPr="00956251">
        <w:rPr>
          <w:rFonts w:ascii="Century Gothic" w:hAnsi="Century Gothic" w:cs="Century Gothic"/>
          <w:b/>
          <w:bCs/>
          <w:color w:val="000000"/>
          <w:sz w:val="24"/>
          <w:szCs w:val="24"/>
        </w:rPr>
        <w:t xml:space="preserve"> the relevant parties have been notified</w:t>
      </w:r>
      <w:r w:rsidR="0009075D">
        <w:rPr>
          <w:rFonts w:ascii="Century Gothic" w:hAnsi="Century Gothic" w:cs="Century Gothic"/>
          <w:color w:val="000000"/>
          <w:sz w:val="24"/>
          <w:szCs w:val="24"/>
        </w:rPr>
        <w:t>.</w:t>
      </w:r>
    </w:p>
    <w:p w14:paraId="484F9A0D" w14:textId="77777777" w:rsidR="00AE7F9E" w:rsidRDefault="00AE7F9E" w:rsidP="00150026"/>
    <w:p w14:paraId="70D4FB42" w14:textId="77777777" w:rsidR="00835BE8" w:rsidRDefault="00835BE8" w:rsidP="00150026"/>
    <w:p w14:paraId="6127CF47" w14:textId="0571889B" w:rsidR="00150026" w:rsidRPr="00835BE8" w:rsidRDefault="00541AA2" w:rsidP="00150026">
      <w:r w:rsidRPr="00835BE8">
        <w:t>Signed</w:t>
      </w:r>
      <w:r w:rsidR="00835BE8">
        <w:t>.</w:t>
      </w:r>
    </w:p>
    <w:p w14:paraId="5C10D0F1" w14:textId="0627199C" w:rsidR="00AE7F9E" w:rsidRDefault="00AE7F9E" w:rsidP="00AE7F9E">
      <w:pPr>
        <w:pStyle w:val="NoSpacing"/>
        <w:rPr>
          <w:rFonts w:ascii="Vladimir Script" w:hAnsi="Vladimir Script"/>
          <w:noProof/>
          <w:sz w:val="32"/>
          <w:szCs w:val="32"/>
          <w:lang w:val="en-US" w:eastAsia="en-IE"/>
        </w:rPr>
      </w:pPr>
      <w:r w:rsidRPr="00541AA2">
        <w:rPr>
          <w:rFonts w:ascii="Vladimir Script" w:hAnsi="Vladimir Script"/>
          <w:noProof/>
          <w:sz w:val="32"/>
          <w:szCs w:val="32"/>
          <w:lang w:val="en-US" w:eastAsia="en-IE"/>
        </w:rPr>
        <w:t>Enda. Hoey.</w:t>
      </w:r>
    </w:p>
    <w:p w14:paraId="2DEE0A37" w14:textId="77777777" w:rsidR="00AE7F9E" w:rsidRPr="00AE7F9E" w:rsidRDefault="00AE7F9E" w:rsidP="00AE7F9E">
      <w:pPr>
        <w:pStyle w:val="NoSpacing"/>
        <w:rPr>
          <w:rFonts w:ascii="Vladimir Script" w:hAnsi="Vladimir Script"/>
          <w:noProof/>
          <w:sz w:val="32"/>
          <w:szCs w:val="32"/>
          <w:lang w:eastAsia="en-IE"/>
        </w:rPr>
      </w:pPr>
    </w:p>
    <w:p w14:paraId="4F47B7C0" w14:textId="77777777" w:rsidR="00150026" w:rsidRPr="00AE7F9E" w:rsidRDefault="00150026" w:rsidP="00541AA2">
      <w:pPr>
        <w:pStyle w:val="NoSpacing"/>
        <w:rPr>
          <w:rFonts w:ascii="Calibri" w:hAnsi="Calibri"/>
          <w:noProof/>
          <w:lang w:val="en-US" w:eastAsia="en-IE"/>
        </w:rPr>
      </w:pPr>
      <w:bookmarkStart w:id="1" w:name="_MailAutoSig"/>
      <w:r w:rsidRPr="00AE7F9E">
        <w:rPr>
          <w:rFonts w:ascii="Calibri" w:hAnsi="Calibri"/>
          <w:noProof/>
          <w:lang w:val="en-US" w:eastAsia="en-IE"/>
        </w:rPr>
        <w:t>Enda. Hoey.</w:t>
      </w:r>
    </w:p>
    <w:p w14:paraId="0D611C3E" w14:textId="77777777" w:rsidR="00150026" w:rsidRDefault="00150026" w:rsidP="00541AA2">
      <w:pPr>
        <w:pStyle w:val="NoSpacing"/>
        <w:rPr>
          <w:rFonts w:ascii="Calibri" w:hAnsi="Calibri"/>
          <w:noProof/>
          <w:lang w:eastAsia="en-IE"/>
        </w:rPr>
      </w:pPr>
      <w:r>
        <w:rPr>
          <w:rFonts w:ascii="Monotype Corsiva" w:hAnsi="Monotype Corsiva"/>
          <w:b/>
          <w:bCs/>
          <w:noProof/>
          <w:sz w:val="16"/>
          <w:szCs w:val="16"/>
          <w:lang w:val="en-US" w:eastAsia="en-IE"/>
        </w:rPr>
        <w:t xml:space="preserve">__________________    </w:t>
      </w:r>
    </w:p>
    <w:p w14:paraId="618521AE" w14:textId="77777777" w:rsidR="00150026" w:rsidRDefault="00150026" w:rsidP="00541AA2">
      <w:pPr>
        <w:pStyle w:val="NoSpacing"/>
        <w:rPr>
          <w:rFonts w:ascii="Calibri" w:hAnsi="Calibri"/>
          <w:noProof/>
          <w:lang w:eastAsia="en-IE"/>
        </w:rPr>
      </w:pPr>
      <w:r>
        <w:rPr>
          <w:rFonts w:ascii="Calibri" w:hAnsi="Calibri"/>
          <w:b/>
          <w:bCs/>
          <w:noProof/>
          <w:sz w:val="20"/>
          <w:szCs w:val="20"/>
          <w:lang w:val="en-US" w:eastAsia="en-IE"/>
        </w:rPr>
        <w:t>Inspectorate.</w:t>
      </w:r>
    </w:p>
    <w:p w14:paraId="4B6A0207" w14:textId="77777777" w:rsidR="00150026" w:rsidRDefault="00150026" w:rsidP="00541AA2">
      <w:pPr>
        <w:pStyle w:val="NoSpacing"/>
        <w:rPr>
          <w:rFonts w:ascii="Calibri" w:hAnsi="Calibri"/>
          <w:noProof/>
          <w:lang w:eastAsia="en-IE"/>
        </w:rPr>
      </w:pPr>
      <w:r>
        <w:rPr>
          <w:rFonts w:ascii="Calibri" w:hAnsi="Calibri"/>
          <w:b/>
          <w:bCs/>
          <w:noProof/>
          <w:sz w:val="20"/>
          <w:szCs w:val="20"/>
          <w:lang w:val="en-US" w:eastAsia="en-IE"/>
        </w:rPr>
        <w:t>Housing Section</w:t>
      </w:r>
    </w:p>
    <w:p w14:paraId="3CDC9D03" w14:textId="77777777" w:rsidR="00150026" w:rsidRDefault="00150026" w:rsidP="00541AA2">
      <w:pPr>
        <w:pStyle w:val="NoSpacing"/>
        <w:rPr>
          <w:rFonts w:ascii="Calibri" w:hAnsi="Calibri"/>
          <w:noProof/>
          <w:lang w:eastAsia="en-IE"/>
        </w:rPr>
      </w:pPr>
      <w:r>
        <w:rPr>
          <w:rFonts w:ascii="Calibri" w:hAnsi="Calibri"/>
          <w:b/>
          <w:bCs/>
          <w:noProof/>
          <w:sz w:val="20"/>
          <w:szCs w:val="20"/>
          <w:lang w:val="en-US" w:eastAsia="en-IE"/>
        </w:rPr>
        <w:t>Galway County Council</w:t>
      </w:r>
    </w:p>
    <w:p w14:paraId="76804717" w14:textId="77777777" w:rsidR="00150026" w:rsidRDefault="00150026" w:rsidP="00541AA2">
      <w:pPr>
        <w:pStyle w:val="NoSpacing"/>
        <w:rPr>
          <w:rFonts w:ascii="Calibri" w:hAnsi="Calibri"/>
          <w:b/>
          <w:bCs/>
          <w:noProof/>
          <w:sz w:val="20"/>
          <w:szCs w:val="20"/>
          <w:lang w:val="en-US" w:eastAsia="en-IE"/>
        </w:rPr>
      </w:pPr>
      <w:r>
        <w:rPr>
          <w:rFonts w:ascii="Calibri" w:hAnsi="Calibri"/>
          <w:b/>
          <w:bCs/>
          <w:noProof/>
          <w:sz w:val="20"/>
          <w:szCs w:val="20"/>
          <w:lang w:val="en-US" w:eastAsia="en-IE"/>
        </w:rPr>
        <w:t xml:space="preserve">High Street, Corralea West, </w:t>
      </w:r>
    </w:p>
    <w:p w14:paraId="323436BE" w14:textId="77777777" w:rsidR="00150026" w:rsidRDefault="00150026" w:rsidP="00541AA2">
      <w:pPr>
        <w:pStyle w:val="NoSpacing"/>
        <w:rPr>
          <w:rFonts w:ascii="Calibri" w:hAnsi="Calibri"/>
          <w:b/>
          <w:bCs/>
          <w:noProof/>
          <w:sz w:val="20"/>
          <w:szCs w:val="20"/>
          <w:lang w:val="en-US" w:eastAsia="en-IE"/>
        </w:rPr>
      </w:pPr>
      <w:r>
        <w:rPr>
          <w:rFonts w:ascii="Calibri" w:hAnsi="Calibri"/>
          <w:b/>
          <w:bCs/>
          <w:noProof/>
          <w:sz w:val="20"/>
          <w:szCs w:val="20"/>
          <w:lang w:val="en-US" w:eastAsia="en-IE"/>
        </w:rPr>
        <w:t>Tuam, Co Galway. H54 F 627</w:t>
      </w:r>
    </w:p>
    <w:p w14:paraId="1824D464" w14:textId="77777777" w:rsidR="00150026" w:rsidRDefault="00150026" w:rsidP="00541AA2">
      <w:pPr>
        <w:pStyle w:val="NoSpacing"/>
        <w:rPr>
          <w:rFonts w:ascii="Calibri" w:hAnsi="Calibri"/>
          <w:noProof/>
          <w:lang w:eastAsia="en-IE"/>
        </w:rPr>
      </w:pPr>
      <w:r>
        <w:rPr>
          <w:rFonts w:ascii="Wingdings" w:hAnsi="Wingdings"/>
          <w:noProof/>
          <w:color w:val="627A32"/>
          <w:sz w:val="18"/>
          <w:szCs w:val="18"/>
          <w:lang w:eastAsia="en-IE"/>
        </w:rPr>
        <w:t>(</w:t>
      </w:r>
      <w:r>
        <w:rPr>
          <w:rFonts w:ascii="Calibri" w:hAnsi="Calibri"/>
          <w:b/>
          <w:bCs/>
          <w:noProof/>
          <w:sz w:val="20"/>
          <w:szCs w:val="20"/>
          <w:lang w:val="en-US" w:eastAsia="en-IE"/>
        </w:rPr>
        <w:t xml:space="preserve">Tel: 091-509 025 </w:t>
      </w:r>
    </w:p>
    <w:p w14:paraId="57F4D11A" w14:textId="77777777" w:rsidR="00150026" w:rsidRDefault="00150026" w:rsidP="00541AA2">
      <w:pPr>
        <w:pStyle w:val="NoSpacing"/>
        <w:rPr>
          <w:rFonts w:ascii="Calibri" w:hAnsi="Calibri"/>
          <w:noProof/>
          <w:lang w:eastAsia="en-IE"/>
        </w:rPr>
      </w:pPr>
      <w:r>
        <w:rPr>
          <w:rFonts w:ascii="Wingdings" w:hAnsi="Wingdings"/>
          <w:b/>
          <w:bCs/>
          <w:noProof/>
          <w:color w:val="627A32"/>
          <w:sz w:val="18"/>
          <w:szCs w:val="18"/>
          <w:lang w:eastAsia="en-IE"/>
        </w:rPr>
        <w:t>*</w:t>
      </w:r>
      <w:r>
        <w:rPr>
          <w:rFonts w:ascii="Calibri" w:hAnsi="Calibri"/>
          <w:noProof/>
          <w:color w:val="004881"/>
          <w:sz w:val="18"/>
          <w:szCs w:val="18"/>
          <w:lang w:eastAsia="en-IE"/>
        </w:rPr>
        <w:t xml:space="preserve"> </w:t>
      </w:r>
      <w:hyperlink r:id="rId6" w:history="1">
        <w:r>
          <w:rPr>
            <w:rStyle w:val="Hyperlink"/>
            <w:rFonts w:ascii="Calibri" w:eastAsia="Calibri" w:hAnsi="Calibri" w:cs="Calibri"/>
            <w:noProof/>
            <w:sz w:val="18"/>
            <w:szCs w:val="18"/>
            <w:lang w:eastAsia="en-IE"/>
          </w:rPr>
          <w:t>inspectorate@galwaycoco.ie</w:t>
        </w:r>
      </w:hyperlink>
      <w:r>
        <w:rPr>
          <w:rFonts w:ascii="Calibri" w:hAnsi="Calibri"/>
          <w:noProof/>
          <w:color w:val="003A78"/>
          <w:sz w:val="18"/>
          <w:szCs w:val="18"/>
          <w:lang w:eastAsia="en-IE"/>
        </w:rPr>
        <w:t xml:space="preserve"> </w:t>
      </w:r>
      <w:r>
        <w:rPr>
          <w:rFonts w:ascii="Calibri" w:hAnsi="Calibri"/>
          <w:b/>
          <w:bCs/>
          <w:noProof/>
          <w:color w:val="833C0B"/>
          <w:sz w:val="20"/>
          <w:szCs w:val="20"/>
          <w:lang w:val="en-US" w:eastAsia="en-IE"/>
        </w:rPr>
        <w:t>|</w:t>
      </w:r>
      <w:hyperlink r:id="rId7" w:history="1">
        <w:r>
          <w:rPr>
            <w:rStyle w:val="Hyperlink"/>
            <w:rFonts w:ascii="Calibri" w:eastAsia="Calibri" w:hAnsi="Calibri" w:cs="Calibri"/>
            <w:noProof/>
            <w:color w:val="0563C1"/>
            <w:sz w:val="20"/>
            <w:szCs w:val="20"/>
            <w:lang w:val="en-US" w:eastAsia="en-IE"/>
          </w:rPr>
          <w:t>www.galwaycoco.ie</w:t>
        </w:r>
      </w:hyperlink>
    </w:p>
    <w:p w14:paraId="5981C98C" w14:textId="6832F1C2" w:rsidR="00A822E5" w:rsidRPr="00835BE8" w:rsidRDefault="00150026" w:rsidP="00835BE8">
      <w:pPr>
        <w:pStyle w:val="NoSpacing"/>
        <w:rPr>
          <w:rFonts w:ascii="Calibri" w:hAnsi="Calibri"/>
          <w:noProof/>
          <w:lang w:eastAsia="en-IE"/>
        </w:rPr>
      </w:pPr>
      <w:r>
        <w:rPr>
          <w:rFonts w:ascii="Calibri" w:hAnsi="Calibri"/>
          <w:noProof/>
          <w:lang w:eastAsia="en-IE"/>
        </w:rPr>
        <w:drawing>
          <wp:inline distT="0" distB="0" distL="0" distR="0" wp14:anchorId="3C3F7C26" wp14:editId="56A42B95">
            <wp:extent cx="2266315" cy="643890"/>
            <wp:effectExtent l="0" t="0" r="635" b="3810"/>
            <wp:docPr id="11304322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58214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A822E5" w:rsidRPr="00835BE8" w:rsidSect="00A271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717C8"/>
    <w:multiLevelType w:val="hybridMultilevel"/>
    <w:tmpl w:val="816A1C68"/>
    <w:lvl w:ilvl="0" w:tplc="2B0CF02C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88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2E"/>
    <w:rsid w:val="00064D81"/>
    <w:rsid w:val="0009075D"/>
    <w:rsid w:val="000C2D5F"/>
    <w:rsid w:val="00106E76"/>
    <w:rsid w:val="00145577"/>
    <w:rsid w:val="00150026"/>
    <w:rsid w:val="00187B2E"/>
    <w:rsid w:val="00190A72"/>
    <w:rsid w:val="0019133F"/>
    <w:rsid w:val="00194048"/>
    <w:rsid w:val="001C7066"/>
    <w:rsid w:val="001D0A97"/>
    <w:rsid w:val="00224928"/>
    <w:rsid w:val="00260E3F"/>
    <w:rsid w:val="00295D91"/>
    <w:rsid w:val="00307FD5"/>
    <w:rsid w:val="00331B71"/>
    <w:rsid w:val="00344EA1"/>
    <w:rsid w:val="00351A0C"/>
    <w:rsid w:val="003C5573"/>
    <w:rsid w:val="003D5586"/>
    <w:rsid w:val="00457071"/>
    <w:rsid w:val="004C56F1"/>
    <w:rsid w:val="004C5979"/>
    <w:rsid w:val="00504531"/>
    <w:rsid w:val="005168B7"/>
    <w:rsid w:val="00541AA2"/>
    <w:rsid w:val="0057275B"/>
    <w:rsid w:val="005822F9"/>
    <w:rsid w:val="005D24D2"/>
    <w:rsid w:val="006F0405"/>
    <w:rsid w:val="00721C77"/>
    <w:rsid w:val="0074076C"/>
    <w:rsid w:val="00774F44"/>
    <w:rsid w:val="007A61BA"/>
    <w:rsid w:val="00825F66"/>
    <w:rsid w:val="0083309F"/>
    <w:rsid w:val="00835BE8"/>
    <w:rsid w:val="00946279"/>
    <w:rsid w:val="00952CAF"/>
    <w:rsid w:val="00956251"/>
    <w:rsid w:val="00972BD5"/>
    <w:rsid w:val="00A253FA"/>
    <w:rsid w:val="00A2714C"/>
    <w:rsid w:val="00A822E5"/>
    <w:rsid w:val="00AB1D45"/>
    <w:rsid w:val="00AE7F9E"/>
    <w:rsid w:val="00AF6B23"/>
    <w:rsid w:val="00BA134B"/>
    <w:rsid w:val="00BB7F2E"/>
    <w:rsid w:val="00BF6797"/>
    <w:rsid w:val="00C377EB"/>
    <w:rsid w:val="00C46B96"/>
    <w:rsid w:val="00C776E3"/>
    <w:rsid w:val="00CC76EC"/>
    <w:rsid w:val="00CE5C9A"/>
    <w:rsid w:val="00D317CB"/>
    <w:rsid w:val="00D420D6"/>
    <w:rsid w:val="00D72B07"/>
    <w:rsid w:val="00DD1262"/>
    <w:rsid w:val="00E4106E"/>
    <w:rsid w:val="00EB3DE1"/>
    <w:rsid w:val="00EF666E"/>
    <w:rsid w:val="00F245F6"/>
    <w:rsid w:val="00F36F7C"/>
    <w:rsid w:val="00F81BD7"/>
    <w:rsid w:val="00FC1674"/>
    <w:rsid w:val="00FD44D9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C2C0A"/>
  <w15:docId w15:val="{263C23C5-6833-4D07-BD46-30C04DB2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531"/>
    <w:pPr>
      <w:spacing w:after="0" w:line="240" w:lineRule="auto"/>
    </w:pPr>
  </w:style>
  <w:style w:type="paragraph" w:customStyle="1" w:styleId="Default">
    <w:name w:val="Default"/>
    <w:rsid w:val="00A822E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C167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500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alwaycoco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ctorate@galwaycoco.i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ehoey</dc:creator>
  <cp:keywords/>
  <dc:description/>
  <cp:lastModifiedBy>Catriona Cunningham</cp:lastModifiedBy>
  <cp:revision>2</cp:revision>
  <cp:lastPrinted>2025-05-09T09:29:00Z</cp:lastPrinted>
  <dcterms:created xsi:type="dcterms:W3CDTF">2025-05-16T09:18:00Z</dcterms:created>
  <dcterms:modified xsi:type="dcterms:W3CDTF">2025-05-16T09:18:00Z</dcterms:modified>
</cp:coreProperties>
</file>